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C49" w:rsidRPr="008B19B4" w:rsidRDefault="00757290">
      <w:pPr>
        <w:jc w:val="center"/>
        <w:rPr>
          <w:b/>
          <w:sz w:val="24"/>
          <w:szCs w:val="24"/>
        </w:rPr>
      </w:pPr>
      <w:r w:rsidRPr="008B19B4">
        <w:rPr>
          <w:b/>
          <w:sz w:val="24"/>
          <w:szCs w:val="24"/>
        </w:rPr>
        <w:t xml:space="preserve">U.S. Patent </w:t>
      </w:r>
      <w:r w:rsidR="006A037B" w:rsidRPr="008B19B4">
        <w:rPr>
          <w:b/>
          <w:sz w:val="24"/>
          <w:szCs w:val="24"/>
        </w:rPr>
        <w:t>Application</w:t>
      </w:r>
      <w:r w:rsidR="0008631A" w:rsidRPr="008B19B4">
        <w:rPr>
          <w:b/>
          <w:sz w:val="24"/>
          <w:szCs w:val="24"/>
        </w:rPr>
        <w:t xml:space="preserve"> </w:t>
      </w:r>
      <w:r w:rsidR="00564C49" w:rsidRPr="008B19B4">
        <w:rPr>
          <w:b/>
          <w:sz w:val="24"/>
          <w:szCs w:val="24"/>
        </w:rPr>
        <w:t>Publication (a.k.a., Pre-Grant Publication or PGPub)</w:t>
      </w:r>
    </w:p>
    <w:p w:rsidR="00757290" w:rsidRPr="008B19B4" w:rsidRDefault="004D0A0D">
      <w:pPr>
        <w:jc w:val="center"/>
        <w:rPr>
          <w:b/>
          <w:sz w:val="24"/>
          <w:szCs w:val="24"/>
        </w:rPr>
      </w:pPr>
      <w:r w:rsidRPr="008B19B4">
        <w:rPr>
          <w:b/>
          <w:sz w:val="24"/>
          <w:szCs w:val="24"/>
        </w:rPr>
        <w:t>C</w:t>
      </w:r>
      <w:r w:rsidR="00121356" w:rsidRPr="008B19B4">
        <w:rPr>
          <w:b/>
          <w:sz w:val="24"/>
          <w:szCs w:val="24"/>
        </w:rPr>
        <w:t>ooperative Patent Classification</w:t>
      </w:r>
      <w:r w:rsidRPr="008B19B4">
        <w:rPr>
          <w:b/>
          <w:sz w:val="24"/>
          <w:szCs w:val="24"/>
        </w:rPr>
        <w:t xml:space="preserve"> </w:t>
      </w:r>
      <w:r w:rsidR="00757290" w:rsidRPr="008B19B4">
        <w:rPr>
          <w:b/>
          <w:sz w:val="24"/>
          <w:szCs w:val="24"/>
        </w:rPr>
        <w:t>Master Classification File (</w:t>
      </w:r>
      <w:r w:rsidR="00DB0757" w:rsidRPr="008B19B4">
        <w:rPr>
          <w:b/>
          <w:sz w:val="24"/>
          <w:szCs w:val="24"/>
        </w:rPr>
        <w:t>PGPub</w:t>
      </w:r>
      <w:r w:rsidR="007315DD" w:rsidRPr="008B19B4">
        <w:rPr>
          <w:b/>
          <w:sz w:val="24"/>
          <w:szCs w:val="24"/>
        </w:rPr>
        <w:t>-</w:t>
      </w:r>
      <w:r w:rsidR="006A037B" w:rsidRPr="008B19B4">
        <w:rPr>
          <w:b/>
          <w:sz w:val="24"/>
          <w:szCs w:val="24"/>
          <w:lang w:eastAsia="zh-CN"/>
        </w:rPr>
        <w:t>CPC-</w:t>
      </w:r>
      <w:r w:rsidR="00757290" w:rsidRPr="008B19B4">
        <w:rPr>
          <w:b/>
          <w:sz w:val="24"/>
          <w:szCs w:val="24"/>
        </w:rPr>
        <w:t>MCF)</w:t>
      </w:r>
    </w:p>
    <w:p w:rsidR="00757290" w:rsidRPr="008B19B4" w:rsidRDefault="00757290">
      <w:pPr>
        <w:rPr>
          <w:sz w:val="24"/>
          <w:szCs w:val="24"/>
        </w:rPr>
      </w:pPr>
    </w:p>
    <w:p w:rsidR="00757290" w:rsidRPr="008B19B4" w:rsidRDefault="005B7CF6">
      <w:pPr>
        <w:pStyle w:val="Heading1"/>
        <w:tabs>
          <w:tab w:val="clear" w:pos="720"/>
          <w:tab w:val="clear" w:pos="2700"/>
        </w:tabs>
        <w:jc w:val="center"/>
        <w:rPr>
          <w:szCs w:val="24"/>
        </w:rPr>
      </w:pPr>
      <w:r>
        <w:rPr>
          <w:szCs w:val="24"/>
        </w:rPr>
        <w:t xml:space="preserve">Last Updated </w:t>
      </w:r>
      <w:r w:rsidR="00B0624C">
        <w:rPr>
          <w:szCs w:val="24"/>
        </w:rPr>
        <w:t>August 2018</w:t>
      </w:r>
    </w:p>
    <w:p w:rsidR="00757290" w:rsidRPr="008B19B4" w:rsidRDefault="00757290">
      <w:pPr>
        <w:rPr>
          <w:sz w:val="24"/>
          <w:szCs w:val="24"/>
        </w:rPr>
      </w:pPr>
    </w:p>
    <w:p w:rsidR="002B7CA6" w:rsidRPr="00C65980" w:rsidRDefault="00757290">
      <w:pPr>
        <w:rPr>
          <w:sz w:val="24"/>
          <w:szCs w:val="24"/>
        </w:rPr>
      </w:pPr>
      <w:r w:rsidRPr="008B19B4">
        <w:rPr>
          <w:sz w:val="24"/>
          <w:szCs w:val="24"/>
        </w:rPr>
        <w:t xml:space="preserve">The U.S. </w:t>
      </w:r>
      <w:r w:rsidR="00564C49" w:rsidRPr="008B19B4">
        <w:rPr>
          <w:sz w:val="24"/>
          <w:szCs w:val="24"/>
        </w:rPr>
        <w:t>PGPub</w:t>
      </w:r>
      <w:r w:rsidR="007315DD" w:rsidRPr="008B19B4">
        <w:rPr>
          <w:sz w:val="24"/>
          <w:szCs w:val="24"/>
        </w:rPr>
        <w:t>-</w:t>
      </w:r>
      <w:r w:rsidR="00121356" w:rsidRPr="008B19B4">
        <w:rPr>
          <w:sz w:val="24"/>
          <w:szCs w:val="24"/>
        </w:rPr>
        <w:t xml:space="preserve">CPC-MCF </w:t>
      </w:r>
      <w:r w:rsidRPr="008B19B4">
        <w:rPr>
          <w:sz w:val="24"/>
          <w:szCs w:val="24"/>
        </w:rPr>
        <w:t xml:space="preserve">contains </w:t>
      </w:r>
      <w:r w:rsidR="004D0A0D" w:rsidRPr="008B19B4">
        <w:rPr>
          <w:sz w:val="24"/>
          <w:szCs w:val="24"/>
        </w:rPr>
        <w:t xml:space="preserve">CPC </w:t>
      </w:r>
      <w:r w:rsidRPr="008B19B4">
        <w:rPr>
          <w:sz w:val="24"/>
          <w:szCs w:val="24"/>
        </w:rPr>
        <w:t xml:space="preserve">classification information </w:t>
      </w:r>
      <w:r w:rsidR="00121356" w:rsidRPr="008B19B4">
        <w:rPr>
          <w:sz w:val="24"/>
          <w:szCs w:val="24"/>
        </w:rPr>
        <w:t>for</w:t>
      </w:r>
      <w:r w:rsidRPr="008B19B4">
        <w:rPr>
          <w:sz w:val="24"/>
          <w:szCs w:val="24"/>
        </w:rPr>
        <w:t xml:space="preserve"> all </w:t>
      </w:r>
      <w:r w:rsidR="008713D3" w:rsidRPr="008B19B4">
        <w:rPr>
          <w:sz w:val="24"/>
          <w:szCs w:val="24"/>
        </w:rPr>
        <w:t xml:space="preserve">Utility </w:t>
      </w:r>
      <w:r w:rsidRPr="008B19B4">
        <w:rPr>
          <w:sz w:val="24"/>
          <w:szCs w:val="24"/>
        </w:rPr>
        <w:t>patent</w:t>
      </w:r>
      <w:r w:rsidR="0008631A" w:rsidRPr="008B19B4">
        <w:rPr>
          <w:sz w:val="24"/>
          <w:szCs w:val="24"/>
        </w:rPr>
        <w:t xml:space="preserve"> </w:t>
      </w:r>
      <w:r w:rsidR="006A037B" w:rsidRPr="008B19B4">
        <w:rPr>
          <w:sz w:val="24"/>
          <w:szCs w:val="24"/>
        </w:rPr>
        <w:t>applications</w:t>
      </w:r>
      <w:r w:rsidRPr="008B19B4">
        <w:rPr>
          <w:sz w:val="24"/>
          <w:szCs w:val="24"/>
        </w:rPr>
        <w:t xml:space="preserve"> </w:t>
      </w:r>
      <w:r w:rsidR="006A037B" w:rsidRPr="008B19B4">
        <w:rPr>
          <w:sz w:val="24"/>
          <w:szCs w:val="24"/>
        </w:rPr>
        <w:t>published</w:t>
      </w:r>
      <w:r w:rsidRPr="008B19B4">
        <w:rPr>
          <w:sz w:val="24"/>
          <w:szCs w:val="24"/>
        </w:rPr>
        <w:t xml:space="preserve"> by the U.S. Patent and Trademark Office</w:t>
      </w:r>
      <w:r w:rsidR="00121356" w:rsidRPr="008B19B4">
        <w:rPr>
          <w:sz w:val="24"/>
          <w:szCs w:val="24"/>
        </w:rPr>
        <w:t xml:space="preserve"> (USPTO)</w:t>
      </w:r>
      <w:r w:rsidRPr="008B19B4">
        <w:rPr>
          <w:sz w:val="24"/>
          <w:szCs w:val="24"/>
        </w:rPr>
        <w:t xml:space="preserve">.  </w:t>
      </w:r>
      <w:r w:rsidR="00121356" w:rsidRPr="008B19B4">
        <w:rPr>
          <w:sz w:val="24"/>
          <w:szCs w:val="24"/>
        </w:rPr>
        <w:t xml:space="preserve">It </w:t>
      </w:r>
      <w:r w:rsidR="00A20465">
        <w:rPr>
          <w:sz w:val="24"/>
          <w:szCs w:val="24"/>
        </w:rPr>
        <w:t xml:space="preserve">is updated monthly and </w:t>
      </w:r>
      <w:r w:rsidRPr="008B19B4">
        <w:rPr>
          <w:sz w:val="24"/>
          <w:szCs w:val="24"/>
        </w:rPr>
        <w:t xml:space="preserve">available </w:t>
      </w:r>
      <w:r w:rsidR="00ED719A" w:rsidRPr="008B19B4">
        <w:rPr>
          <w:sz w:val="24"/>
          <w:szCs w:val="24"/>
        </w:rPr>
        <w:t xml:space="preserve">for </w:t>
      </w:r>
      <w:r w:rsidR="00A20465">
        <w:rPr>
          <w:sz w:val="24"/>
          <w:szCs w:val="24"/>
        </w:rPr>
        <w:t xml:space="preserve">free download </w:t>
      </w:r>
      <w:r w:rsidRPr="008B19B4">
        <w:rPr>
          <w:sz w:val="24"/>
          <w:szCs w:val="24"/>
        </w:rPr>
        <w:t xml:space="preserve">from </w:t>
      </w:r>
      <w:r w:rsidR="002B7CA6" w:rsidRPr="008B19B4">
        <w:rPr>
          <w:sz w:val="24"/>
          <w:szCs w:val="24"/>
        </w:rPr>
        <w:t xml:space="preserve">USPTO </w:t>
      </w:r>
      <w:r w:rsidR="002B7CA6" w:rsidRPr="00C65980">
        <w:rPr>
          <w:sz w:val="24"/>
          <w:szCs w:val="24"/>
        </w:rPr>
        <w:t>website</w:t>
      </w:r>
      <w:r w:rsidR="00A97828">
        <w:rPr>
          <w:sz w:val="24"/>
          <w:szCs w:val="24"/>
        </w:rPr>
        <w:t xml:space="preserve"> </w:t>
      </w:r>
      <w:hyperlink r:id="rId7" w:history="1">
        <w:r w:rsidR="00A97828" w:rsidRPr="00A97828">
          <w:rPr>
            <w:rStyle w:val="Hyperlink"/>
            <w:sz w:val="24"/>
            <w:szCs w:val="24"/>
          </w:rPr>
          <w:t>https://bulkdata.uspto.gov/data/patent/classification/cpc/</w:t>
        </w:r>
      </w:hyperlink>
    </w:p>
    <w:p w:rsidR="00121356" w:rsidRPr="008B19B4" w:rsidRDefault="00121356">
      <w:pPr>
        <w:rPr>
          <w:sz w:val="24"/>
          <w:szCs w:val="24"/>
        </w:rPr>
      </w:pPr>
    </w:p>
    <w:p w:rsidR="00121356" w:rsidRPr="008B19B4" w:rsidRDefault="00ED719A">
      <w:pPr>
        <w:rPr>
          <w:sz w:val="24"/>
          <w:szCs w:val="24"/>
        </w:rPr>
      </w:pPr>
      <w:r w:rsidRPr="008B19B4">
        <w:rPr>
          <w:sz w:val="24"/>
          <w:szCs w:val="24"/>
        </w:rPr>
        <w:t>It</w:t>
      </w:r>
      <w:r w:rsidR="00757290" w:rsidRPr="008B19B4">
        <w:rPr>
          <w:sz w:val="24"/>
          <w:szCs w:val="24"/>
        </w:rPr>
        <w:t xml:space="preserve"> can </w:t>
      </w:r>
      <w:r w:rsidR="00121356" w:rsidRPr="008B19B4">
        <w:rPr>
          <w:sz w:val="24"/>
          <w:szCs w:val="24"/>
        </w:rPr>
        <w:t xml:space="preserve">also </w:t>
      </w:r>
      <w:r w:rsidR="00A20465">
        <w:rPr>
          <w:sz w:val="24"/>
          <w:szCs w:val="24"/>
        </w:rPr>
        <w:t>be searched at</w:t>
      </w:r>
      <w:r w:rsidR="00757290" w:rsidRPr="008B19B4">
        <w:rPr>
          <w:sz w:val="24"/>
          <w:szCs w:val="24"/>
        </w:rPr>
        <w:t xml:space="preserve"> </w:t>
      </w:r>
      <w:r w:rsidR="00121356" w:rsidRPr="008B19B4">
        <w:rPr>
          <w:sz w:val="24"/>
          <w:szCs w:val="24"/>
        </w:rPr>
        <w:t>no charge on the USPTO website</w:t>
      </w:r>
      <w:r w:rsidR="00757290" w:rsidRPr="008B19B4">
        <w:rPr>
          <w:sz w:val="24"/>
          <w:szCs w:val="24"/>
        </w:rPr>
        <w:t>:</w:t>
      </w:r>
      <w:r w:rsidR="00121356" w:rsidRPr="008B19B4">
        <w:rPr>
          <w:sz w:val="24"/>
          <w:szCs w:val="24"/>
        </w:rPr>
        <w:t xml:space="preserve">  </w:t>
      </w:r>
      <w:hyperlink r:id="rId8" w:history="1">
        <w:r w:rsidR="00121356" w:rsidRPr="008B19B4">
          <w:rPr>
            <w:rStyle w:val="Hyperlink"/>
            <w:sz w:val="24"/>
            <w:szCs w:val="24"/>
          </w:rPr>
          <w:t>http://www.uspto.gov/web/patents/classification/</w:t>
        </w:r>
      </w:hyperlink>
    </w:p>
    <w:p w:rsidR="002B7CA6" w:rsidRPr="008B19B4" w:rsidRDefault="002B7CA6">
      <w:pPr>
        <w:rPr>
          <w:sz w:val="24"/>
          <w:szCs w:val="24"/>
        </w:rPr>
      </w:pPr>
    </w:p>
    <w:p w:rsidR="002B7CA6" w:rsidRPr="008B19B4" w:rsidRDefault="00A20465" w:rsidP="002B7CA6">
      <w:pPr>
        <w:rPr>
          <w:sz w:val="24"/>
          <w:szCs w:val="24"/>
        </w:rPr>
      </w:pPr>
      <w:r>
        <w:rPr>
          <w:sz w:val="24"/>
          <w:szCs w:val="24"/>
        </w:rPr>
        <w:t>M</w:t>
      </w:r>
      <w:r w:rsidR="002B7CA6" w:rsidRPr="008B19B4">
        <w:rPr>
          <w:sz w:val="24"/>
          <w:szCs w:val="24"/>
        </w:rPr>
        <w:t>ore information about available USPTO electronic information products</w:t>
      </w:r>
      <w:r w:rsidR="00ED719A" w:rsidRPr="008B19B4">
        <w:rPr>
          <w:sz w:val="24"/>
          <w:szCs w:val="24"/>
        </w:rPr>
        <w:t xml:space="preserve"> (EIP)</w:t>
      </w:r>
      <w:r w:rsidR="002B7CA6" w:rsidRPr="008B19B4">
        <w:rPr>
          <w:sz w:val="24"/>
          <w:szCs w:val="24"/>
        </w:rPr>
        <w:t xml:space="preserve">:  </w:t>
      </w:r>
      <w:hyperlink r:id="rId9" w:history="1">
        <w:r w:rsidR="00121356" w:rsidRPr="008B19B4">
          <w:rPr>
            <w:rStyle w:val="Hyperlink"/>
            <w:sz w:val="24"/>
            <w:szCs w:val="24"/>
          </w:rPr>
          <w:t>http://www.uspto.gov/learning-and-resources/electronic-bulk-data-products</w:t>
        </w:r>
      </w:hyperlink>
      <w:r w:rsidR="00121356" w:rsidRPr="008B19B4">
        <w:rPr>
          <w:sz w:val="24"/>
          <w:szCs w:val="24"/>
        </w:rPr>
        <w:t xml:space="preserve"> </w:t>
      </w:r>
      <w:r w:rsidR="00ED719A" w:rsidRPr="008B19B4">
        <w:rPr>
          <w:sz w:val="24"/>
          <w:szCs w:val="24"/>
        </w:rPr>
        <w:t xml:space="preserve"> </w:t>
      </w:r>
      <w:r w:rsidR="002B7CA6" w:rsidRPr="008B19B4">
        <w:rPr>
          <w:sz w:val="24"/>
          <w:szCs w:val="24"/>
        </w:rPr>
        <w:t xml:space="preserve"> </w:t>
      </w:r>
    </w:p>
    <w:p w:rsidR="00757290" w:rsidRPr="008B19B4" w:rsidRDefault="00757290">
      <w:pPr>
        <w:rPr>
          <w:sz w:val="24"/>
          <w:szCs w:val="24"/>
        </w:rPr>
      </w:pPr>
    </w:p>
    <w:p w:rsidR="002B7CA6" w:rsidRPr="008B19B4" w:rsidRDefault="0008631A">
      <w:pPr>
        <w:rPr>
          <w:sz w:val="24"/>
          <w:szCs w:val="24"/>
        </w:rPr>
      </w:pPr>
      <w:r w:rsidRPr="008B19B4">
        <w:rPr>
          <w:sz w:val="24"/>
          <w:szCs w:val="24"/>
        </w:rPr>
        <w:t>Each month</w:t>
      </w:r>
      <w:r w:rsidR="00564C49" w:rsidRPr="008B19B4">
        <w:rPr>
          <w:sz w:val="24"/>
          <w:szCs w:val="24"/>
        </w:rPr>
        <w:t xml:space="preserve"> there is</w:t>
      </w:r>
      <w:r w:rsidR="00121356" w:rsidRPr="008B19B4">
        <w:rPr>
          <w:sz w:val="24"/>
          <w:szCs w:val="24"/>
        </w:rPr>
        <w:t xml:space="preserve"> </w:t>
      </w:r>
      <w:r w:rsidR="001032CE" w:rsidRPr="008B19B4">
        <w:rPr>
          <w:sz w:val="24"/>
          <w:szCs w:val="24"/>
          <w:lang w:eastAsia="zh-CN"/>
        </w:rPr>
        <w:t xml:space="preserve">one </w:t>
      </w:r>
      <w:r w:rsidR="001032CE" w:rsidRPr="008B19B4">
        <w:rPr>
          <w:sz w:val="24"/>
          <w:szCs w:val="24"/>
        </w:rPr>
        <w:t>folder</w:t>
      </w:r>
      <w:r w:rsidR="00280620" w:rsidRPr="008B19B4">
        <w:rPr>
          <w:sz w:val="24"/>
          <w:szCs w:val="24"/>
        </w:rPr>
        <w:t xml:space="preserve"> of </w:t>
      </w:r>
      <w:r w:rsidR="001032CE" w:rsidRPr="008B19B4">
        <w:rPr>
          <w:sz w:val="24"/>
          <w:szCs w:val="24"/>
          <w:lang w:eastAsia="zh-CN"/>
        </w:rPr>
        <w:t xml:space="preserve">XML </w:t>
      </w:r>
      <w:r w:rsidR="00280620" w:rsidRPr="008B19B4">
        <w:rPr>
          <w:sz w:val="24"/>
          <w:szCs w:val="24"/>
        </w:rPr>
        <w:t>data</w:t>
      </w:r>
      <w:r w:rsidR="001032CE" w:rsidRPr="008B19B4">
        <w:rPr>
          <w:sz w:val="24"/>
          <w:szCs w:val="24"/>
          <w:lang w:eastAsia="zh-CN"/>
        </w:rPr>
        <w:t xml:space="preserve"> and one folder of </w:t>
      </w:r>
      <w:r w:rsidR="00564C49" w:rsidRPr="008B19B4">
        <w:rPr>
          <w:sz w:val="24"/>
          <w:szCs w:val="24"/>
          <w:lang w:eastAsia="zh-CN"/>
        </w:rPr>
        <w:t xml:space="preserve">text </w:t>
      </w:r>
      <w:r w:rsidR="001032CE" w:rsidRPr="008B19B4">
        <w:rPr>
          <w:sz w:val="24"/>
          <w:szCs w:val="24"/>
          <w:lang w:eastAsia="zh-CN"/>
        </w:rPr>
        <w:t xml:space="preserve">data </w:t>
      </w:r>
      <w:r w:rsidR="00280620" w:rsidRPr="008B19B4">
        <w:rPr>
          <w:sz w:val="24"/>
          <w:szCs w:val="24"/>
        </w:rPr>
        <w:t xml:space="preserve">created </w:t>
      </w:r>
      <w:r w:rsidR="001032CE" w:rsidRPr="008B19B4">
        <w:rPr>
          <w:sz w:val="24"/>
          <w:szCs w:val="24"/>
          <w:lang w:eastAsia="zh-CN"/>
        </w:rPr>
        <w:t>with the</w:t>
      </w:r>
      <w:r w:rsidR="001032CE" w:rsidRPr="008B19B4">
        <w:rPr>
          <w:sz w:val="24"/>
          <w:szCs w:val="24"/>
        </w:rPr>
        <w:t xml:space="preserve"> cut</w:t>
      </w:r>
      <w:r w:rsidR="001032CE" w:rsidRPr="008B19B4">
        <w:rPr>
          <w:sz w:val="24"/>
          <w:szCs w:val="24"/>
          <w:lang w:eastAsia="zh-CN"/>
        </w:rPr>
        <w:t>-</w:t>
      </w:r>
      <w:r w:rsidR="00280620" w:rsidRPr="008B19B4">
        <w:rPr>
          <w:sz w:val="24"/>
          <w:szCs w:val="24"/>
        </w:rPr>
        <w:t>off date of the last day of the month</w:t>
      </w:r>
      <w:r w:rsidR="001032CE" w:rsidRPr="008B19B4">
        <w:rPr>
          <w:sz w:val="24"/>
          <w:szCs w:val="24"/>
          <w:lang w:eastAsia="zh-CN"/>
        </w:rPr>
        <w:t xml:space="preserve"> in the folder name. </w:t>
      </w:r>
      <w:r w:rsidR="00EC08AA">
        <w:rPr>
          <w:sz w:val="24"/>
          <w:szCs w:val="24"/>
          <w:lang w:eastAsia="zh-CN"/>
        </w:rPr>
        <w:t xml:space="preserve"> </w:t>
      </w:r>
      <w:r w:rsidR="001032CE" w:rsidRPr="008B19B4">
        <w:rPr>
          <w:sz w:val="24"/>
          <w:szCs w:val="24"/>
          <w:lang w:eastAsia="zh-CN"/>
        </w:rPr>
        <w:t xml:space="preserve">The </w:t>
      </w:r>
      <w:r w:rsidR="00A20465">
        <w:rPr>
          <w:sz w:val="24"/>
          <w:szCs w:val="24"/>
          <w:lang w:eastAsia="zh-CN"/>
        </w:rPr>
        <w:t>contents</w:t>
      </w:r>
      <w:r w:rsidR="001032CE" w:rsidRPr="008B19B4">
        <w:rPr>
          <w:sz w:val="24"/>
          <w:szCs w:val="24"/>
          <w:lang w:eastAsia="zh-CN"/>
        </w:rPr>
        <w:t xml:space="preserve"> in XML format and text format are </w:t>
      </w:r>
      <w:r w:rsidR="00A20465" w:rsidRPr="008B19B4">
        <w:rPr>
          <w:sz w:val="24"/>
          <w:szCs w:val="24"/>
          <w:lang w:eastAsia="zh-CN"/>
        </w:rPr>
        <w:t>the</w:t>
      </w:r>
      <w:r w:rsidR="001032CE" w:rsidRPr="008B19B4">
        <w:rPr>
          <w:sz w:val="24"/>
          <w:szCs w:val="24"/>
          <w:lang w:eastAsia="zh-CN"/>
        </w:rPr>
        <w:t xml:space="preserve"> same other than the XML </w:t>
      </w:r>
      <w:r w:rsidR="00564C49" w:rsidRPr="008B19B4">
        <w:rPr>
          <w:sz w:val="24"/>
          <w:szCs w:val="24"/>
          <w:lang w:eastAsia="zh-CN"/>
        </w:rPr>
        <w:t>tagging.</w:t>
      </w:r>
    </w:p>
    <w:p w:rsidR="00280620" w:rsidRPr="008B19B4" w:rsidRDefault="00280620">
      <w:pPr>
        <w:rPr>
          <w:sz w:val="24"/>
          <w:szCs w:val="24"/>
        </w:rPr>
      </w:pPr>
    </w:p>
    <w:p w:rsidR="00280620" w:rsidRDefault="00DB0757">
      <w:pPr>
        <w:rPr>
          <w:b/>
          <w:sz w:val="24"/>
          <w:szCs w:val="24"/>
        </w:rPr>
      </w:pPr>
      <w:r w:rsidRPr="008B19B4">
        <w:rPr>
          <w:b/>
          <w:sz w:val="24"/>
          <w:szCs w:val="24"/>
        </w:rPr>
        <w:t>US_</w:t>
      </w:r>
      <w:r w:rsidR="0008631A" w:rsidRPr="008B19B4">
        <w:rPr>
          <w:b/>
          <w:sz w:val="24"/>
          <w:szCs w:val="24"/>
        </w:rPr>
        <w:t>PGPub</w:t>
      </w:r>
      <w:r w:rsidR="00E1248D" w:rsidRPr="008B19B4">
        <w:rPr>
          <w:b/>
          <w:sz w:val="24"/>
          <w:szCs w:val="24"/>
        </w:rPr>
        <w:t>_</w:t>
      </w:r>
      <w:r w:rsidRPr="008B19B4">
        <w:rPr>
          <w:b/>
          <w:sz w:val="24"/>
          <w:szCs w:val="24"/>
        </w:rPr>
        <w:t>CPC_MCF_</w:t>
      </w:r>
      <w:r w:rsidR="00E1248D" w:rsidRPr="008B19B4">
        <w:rPr>
          <w:b/>
          <w:sz w:val="24"/>
          <w:szCs w:val="24"/>
        </w:rPr>
        <w:t>XML</w:t>
      </w:r>
      <w:r w:rsidR="00280620" w:rsidRPr="008B19B4">
        <w:rPr>
          <w:b/>
          <w:sz w:val="24"/>
          <w:szCs w:val="24"/>
        </w:rPr>
        <w:t>_yyyy-mm-dd</w:t>
      </w:r>
      <w:r w:rsidRPr="008B19B4">
        <w:rPr>
          <w:b/>
          <w:sz w:val="24"/>
          <w:szCs w:val="24"/>
        </w:rPr>
        <w:t>.zip</w:t>
      </w:r>
      <w:r w:rsidR="00EC08AA">
        <w:rPr>
          <w:b/>
          <w:sz w:val="24"/>
          <w:szCs w:val="24"/>
        </w:rPr>
        <w:t xml:space="preserve">  (cur</w:t>
      </w:r>
      <w:r w:rsidR="00A20465">
        <w:rPr>
          <w:b/>
          <w:sz w:val="24"/>
          <w:szCs w:val="24"/>
        </w:rPr>
        <w:t xml:space="preserve">rently includes 1 folder of over 100 </w:t>
      </w:r>
      <w:r w:rsidR="00EC08AA">
        <w:rPr>
          <w:b/>
          <w:sz w:val="24"/>
          <w:szCs w:val="24"/>
        </w:rPr>
        <w:t>xml files)</w:t>
      </w:r>
    </w:p>
    <w:p w:rsidR="00B76B41" w:rsidRDefault="00B76B41">
      <w:pPr>
        <w:rPr>
          <w:b/>
          <w:sz w:val="24"/>
          <w:szCs w:val="24"/>
        </w:rPr>
      </w:pPr>
    </w:p>
    <w:p w:rsidR="005A6B38" w:rsidRDefault="005A6B38" w:rsidP="005A6B38">
      <w:pPr>
        <w:rPr>
          <w:b/>
          <w:sz w:val="24"/>
          <w:szCs w:val="24"/>
        </w:rPr>
      </w:pPr>
      <w:r w:rsidRPr="008B19B4">
        <w:rPr>
          <w:b/>
          <w:sz w:val="24"/>
          <w:szCs w:val="24"/>
        </w:rPr>
        <w:t>US_PGPub_CPC_MCF_Text_yyyy-mm-dd.zip</w:t>
      </w:r>
      <w:r w:rsidR="00EC08AA">
        <w:rPr>
          <w:b/>
          <w:sz w:val="24"/>
          <w:szCs w:val="24"/>
        </w:rPr>
        <w:t xml:space="preserve">  (cur</w:t>
      </w:r>
      <w:r w:rsidR="00A20465">
        <w:rPr>
          <w:b/>
          <w:sz w:val="24"/>
          <w:szCs w:val="24"/>
        </w:rPr>
        <w:t xml:space="preserve">rently includes 1 folder of over 100 </w:t>
      </w:r>
      <w:r w:rsidR="00EC08AA">
        <w:rPr>
          <w:b/>
          <w:sz w:val="24"/>
          <w:szCs w:val="24"/>
        </w:rPr>
        <w:t>t</w:t>
      </w:r>
      <w:r w:rsidR="00A20465">
        <w:rPr>
          <w:b/>
          <w:sz w:val="24"/>
          <w:szCs w:val="24"/>
        </w:rPr>
        <w:t>e</w:t>
      </w:r>
      <w:r w:rsidR="00EC08AA">
        <w:rPr>
          <w:b/>
          <w:sz w:val="24"/>
          <w:szCs w:val="24"/>
        </w:rPr>
        <w:t>xt files</w:t>
      </w:r>
      <w:r w:rsidR="00B76B41">
        <w:rPr>
          <w:b/>
          <w:sz w:val="24"/>
          <w:szCs w:val="24"/>
        </w:rPr>
        <w:t>)</w:t>
      </w:r>
    </w:p>
    <w:p w:rsidR="00757290" w:rsidRPr="008B19B4" w:rsidRDefault="00757290">
      <w:pPr>
        <w:rPr>
          <w:sz w:val="24"/>
          <w:szCs w:val="24"/>
        </w:rPr>
      </w:pPr>
    </w:p>
    <w:p w:rsidR="00E6496C" w:rsidRPr="008B19B4" w:rsidRDefault="00E6496C" w:rsidP="00E17F5F">
      <w:pPr>
        <w:pStyle w:val="Heading1"/>
        <w:rPr>
          <w:szCs w:val="24"/>
        </w:rPr>
      </w:pPr>
      <w:r w:rsidRPr="008B19B4">
        <w:rPr>
          <w:szCs w:val="24"/>
        </w:rPr>
        <w:t xml:space="preserve">There are </w:t>
      </w:r>
      <w:r w:rsidR="0080792A">
        <w:rPr>
          <w:szCs w:val="24"/>
        </w:rPr>
        <w:t>currently over</w:t>
      </w:r>
      <w:r w:rsidR="00C45A61">
        <w:rPr>
          <w:szCs w:val="24"/>
        </w:rPr>
        <w:t xml:space="preserve"> 100</w:t>
      </w:r>
      <w:r w:rsidR="00725979" w:rsidRPr="008B19B4">
        <w:rPr>
          <w:szCs w:val="24"/>
        </w:rPr>
        <w:t xml:space="preserve"> </w:t>
      </w:r>
      <w:r w:rsidR="00EC08AA">
        <w:rPr>
          <w:szCs w:val="24"/>
        </w:rPr>
        <w:t xml:space="preserve">xml </w:t>
      </w:r>
      <w:r w:rsidR="0008610A">
        <w:rPr>
          <w:szCs w:val="24"/>
        </w:rPr>
        <w:t xml:space="preserve">files. </w:t>
      </w:r>
      <w:r w:rsidR="00564C49" w:rsidRPr="008B19B4">
        <w:rPr>
          <w:szCs w:val="24"/>
        </w:rPr>
        <w:t xml:space="preserve"> T</w:t>
      </w:r>
      <w:r w:rsidR="00725979" w:rsidRPr="008B19B4">
        <w:rPr>
          <w:szCs w:val="24"/>
        </w:rPr>
        <w:t xml:space="preserve">he number of files will grow as more </w:t>
      </w:r>
      <w:r w:rsidR="00564C49" w:rsidRPr="008B19B4">
        <w:rPr>
          <w:szCs w:val="24"/>
        </w:rPr>
        <w:t>U</w:t>
      </w:r>
      <w:r w:rsidR="00DB0757" w:rsidRPr="008B19B4">
        <w:rPr>
          <w:szCs w:val="24"/>
        </w:rPr>
        <w:t>.S. Patent Applications</w:t>
      </w:r>
      <w:r w:rsidR="00564C49" w:rsidRPr="008B19B4">
        <w:rPr>
          <w:szCs w:val="24"/>
        </w:rPr>
        <w:t xml:space="preserve"> (just </w:t>
      </w:r>
      <w:r w:rsidR="00DB0757" w:rsidRPr="008B19B4">
        <w:rPr>
          <w:szCs w:val="24"/>
        </w:rPr>
        <w:t xml:space="preserve">non-provisional </w:t>
      </w:r>
      <w:r w:rsidR="00564C49" w:rsidRPr="008B19B4">
        <w:rPr>
          <w:szCs w:val="24"/>
        </w:rPr>
        <w:t>Utilities)</w:t>
      </w:r>
      <w:r w:rsidR="00725979" w:rsidRPr="008B19B4">
        <w:rPr>
          <w:szCs w:val="24"/>
        </w:rPr>
        <w:t xml:space="preserve"> </w:t>
      </w:r>
      <w:r w:rsidR="00DE38FA" w:rsidRPr="008B19B4">
        <w:rPr>
          <w:szCs w:val="24"/>
        </w:rPr>
        <w:t>are</w:t>
      </w:r>
      <w:r w:rsidR="00725979" w:rsidRPr="008B19B4">
        <w:rPr>
          <w:szCs w:val="24"/>
        </w:rPr>
        <w:t xml:space="preserve"> published</w:t>
      </w:r>
      <w:r w:rsidRPr="008B19B4">
        <w:rPr>
          <w:szCs w:val="24"/>
        </w:rPr>
        <w:t xml:space="preserve">. </w:t>
      </w:r>
      <w:r w:rsidR="00142F64">
        <w:rPr>
          <w:szCs w:val="24"/>
        </w:rPr>
        <w:t xml:space="preserve"> </w:t>
      </w:r>
      <w:r w:rsidRPr="008B19B4">
        <w:rPr>
          <w:szCs w:val="24"/>
        </w:rPr>
        <w:t>Ea</w:t>
      </w:r>
      <w:r w:rsidR="00C45A61">
        <w:rPr>
          <w:szCs w:val="24"/>
        </w:rPr>
        <w:t>ch file contains no more than 5</w:t>
      </w:r>
      <w:r w:rsidRPr="008B19B4">
        <w:rPr>
          <w:szCs w:val="24"/>
        </w:rPr>
        <w:t xml:space="preserve">0,000 </w:t>
      </w:r>
      <w:r w:rsidR="00564C49" w:rsidRPr="008B19B4">
        <w:rPr>
          <w:szCs w:val="24"/>
        </w:rPr>
        <w:t>patent</w:t>
      </w:r>
      <w:r w:rsidR="006A037B" w:rsidRPr="008B19B4">
        <w:rPr>
          <w:szCs w:val="24"/>
        </w:rPr>
        <w:t xml:space="preserve"> application</w:t>
      </w:r>
      <w:r w:rsidR="0008631A" w:rsidRPr="008B19B4">
        <w:rPr>
          <w:szCs w:val="24"/>
        </w:rPr>
        <w:t xml:space="preserve"> publication</w:t>
      </w:r>
      <w:r w:rsidRPr="008B19B4">
        <w:rPr>
          <w:szCs w:val="24"/>
        </w:rPr>
        <w:t xml:space="preserve"> </w:t>
      </w:r>
      <w:r w:rsidR="003358C8" w:rsidRPr="008B19B4">
        <w:rPr>
          <w:szCs w:val="24"/>
        </w:rPr>
        <w:t>record</w:t>
      </w:r>
      <w:r w:rsidR="0008631A" w:rsidRPr="008B19B4">
        <w:rPr>
          <w:szCs w:val="24"/>
        </w:rPr>
        <w:t>s</w:t>
      </w:r>
      <w:r w:rsidR="001C56E5" w:rsidRPr="008B19B4">
        <w:rPr>
          <w:szCs w:val="24"/>
        </w:rPr>
        <w:t xml:space="preserve">. </w:t>
      </w:r>
      <w:r w:rsidR="00770EF1">
        <w:rPr>
          <w:szCs w:val="24"/>
        </w:rPr>
        <w:t xml:space="preserve"> P</w:t>
      </w:r>
      <w:r w:rsidR="00564C49" w:rsidRPr="008B19B4">
        <w:rPr>
          <w:szCs w:val="24"/>
        </w:rPr>
        <w:t>atent application</w:t>
      </w:r>
      <w:r w:rsidR="001C56E5" w:rsidRPr="008B19B4">
        <w:rPr>
          <w:szCs w:val="24"/>
        </w:rPr>
        <w:t xml:space="preserve"> p</w:t>
      </w:r>
      <w:r w:rsidR="0008631A" w:rsidRPr="008B19B4">
        <w:rPr>
          <w:szCs w:val="24"/>
        </w:rPr>
        <w:t>ublication</w:t>
      </w:r>
      <w:r w:rsidR="00DE38FA" w:rsidRPr="008B19B4">
        <w:rPr>
          <w:szCs w:val="24"/>
        </w:rPr>
        <w:t>s</w:t>
      </w:r>
      <w:r w:rsidR="0008631A" w:rsidRPr="008B19B4">
        <w:rPr>
          <w:szCs w:val="24"/>
        </w:rPr>
        <w:t xml:space="preserve"> started </w:t>
      </w:r>
      <w:r w:rsidR="00DE38FA" w:rsidRPr="008B19B4">
        <w:rPr>
          <w:szCs w:val="24"/>
        </w:rPr>
        <w:t>March 15,</w:t>
      </w:r>
      <w:r w:rsidR="00770EF1">
        <w:rPr>
          <w:szCs w:val="24"/>
        </w:rPr>
        <w:t xml:space="preserve"> 2001.</w:t>
      </w:r>
    </w:p>
    <w:p w:rsidR="00E6496C" w:rsidRPr="008B19B4" w:rsidRDefault="00E6496C">
      <w:pPr>
        <w:rPr>
          <w:sz w:val="24"/>
          <w:szCs w:val="24"/>
        </w:rPr>
      </w:pPr>
    </w:p>
    <w:p w:rsidR="00E6496C" w:rsidRPr="008B19B4" w:rsidRDefault="00770EF1">
      <w:pPr>
        <w:rPr>
          <w:sz w:val="24"/>
          <w:szCs w:val="24"/>
        </w:rPr>
      </w:pPr>
      <w:r>
        <w:rPr>
          <w:sz w:val="24"/>
          <w:szCs w:val="24"/>
        </w:rPr>
        <w:t xml:space="preserve"> </w:t>
      </w:r>
      <w:r w:rsidR="00242944" w:rsidRPr="008B19B4">
        <w:rPr>
          <w:sz w:val="24"/>
          <w:szCs w:val="24"/>
        </w:rPr>
        <w:t>US_PGPub_CPC_MCF_</w:t>
      </w:r>
      <w:r w:rsidR="0008631A" w:rsidRPr="008B19B4">
        <w:rPr>
          <w:sz w:val="24"/>
          <w:szCs w:val="24"/>
        </w:rPr>
        <w:t>2001</w:t>
      </w:r>
      <w:r w:rsidR="00E6496C" w:rsidRPr="008B19B4">
        <w:rPr>
          <w:sz w:val="24"/>
          <w:szCs w:val="24"/>
        </w:rPr>
        <w:t>0000001</w:t>
      </w:r>
      <w:r w:rsidR="00565867" w:rsidRPr="008B19B4">
        <w:rPr>
          <w:sz w:val="24"/>
          <w:szCs w:val="24"/>
        </w:rPr>
        <w:t>.</w:t>
      </w:r>
      <w:r w:rsidR="00EC08AA">
        <w:rPr>
          <w:sz w:val="24"/>
          <w:szCs w:val="24"/>
        </w:rPr>
        <w:t>xml</w:t>
      </w:r>
      <w:r w:rsidR="00546686">
        <w:rPr>
          <w:sz w:val="24"/>
          <w:szCs w:val="24"/>
        </w:rPr>
        <w:t xml:space="preserve"> </w:t>
      </w:r>
      <w:r w:rsidR="0008631A" w:rsidRPr="008B19B4">
        <w:rPr>
          <w:sz w:val="24"/>
          <w:szCs w:val="24"/>
        </w:rPr>
        <w:t>contains publication</w:t>
      </w:r>
      <w:r w:rsidR="00E6496C" w:rsidRPr="008B19B4">
        <w:rPr>
          <w:sz w:val="24"/>
          <w:szCs w:val="24"/>
        </w:rPr>
        <w:t xml:space="preserve"> nu</w:t>
      </w:r>
      <w:r w:rsidR="00242944" w:rsidRPr="008B19B4">
        <w:rPr>
          <w:sz w:val="24"/>
          <w:szCs w:val="24"/>
        </w:rPr>
        <w:t xml:space="preserve">mbers </w:t>
      </w:r>
      <w:r w:rsidR="00C45A61">
        <w:rPr>
          <w:sz w:val="24"/>
          <w:szCs w:val="24"/>
        </w:rPr>
        <w:t>between 1 and 4</w:t>
      </w:r>
      <w:r w:rsidR="0008631A" w:rsidRPr="008B19B4">
        <w:rPr>
          <w:sz w:val="24"/>
          <w:szCs w:val="24"/>
        </w:rPr>
        <w:t>9999 in 2001</w:t>
      </w:r>
      <w:r w:rsidR="00242944" w:rsidRPr="008B19B4">
        <w:rPr>
          <w:sz w:val="24"/>
          <w:szCs w:val="24"/>
        </w:rPr>
        <w:t>.</w:t>
      </w:r>
    </w:p>
    <w:p w:rsidR="00DE203D" w:rsidRPr="008B19B4" w:rsidRDefault="00770EF1">
      <w:pPr>
        <w:rPr>
          <w:sz w:val="24"/>
          <w:szCs w:val="24"/>
        </w:rPr>
      </w:pPr>
      <w:r>
        <w:rPr>
          <w:sz w:val="24"/>
          <w:szCs w:val="24"/>
        </w:rPr>
        <w:t xml:space="preserve"> </w:t>
      </w:r>
      <w:r w:rsidR="00242944" w:rsidRPr="008B19B4">
        <w:rPr>
          <w:sz w:val="24"/>
          <w:szCs w:val="24"/>
        </w:rPr>
        <w:t>US_PGPub_CPC_MCF_</w:t>
      </w:r>
      <w:r w:rsidR="00C45A61">
        <w:rPr>
          <w:sz w:val="24"/>
          <w:szCs w:val="24"/>
        </w:rPr>
        <w:t>20010050000</w:t>
      </w:r>
      <w:r w:rsidR="00EC08AA" w:rsidRPr="008B19B4">
        <w:rPr>
          <w:sz w:val="24"/>
          <w:szCs w:val="24"/>
        </w:rPr>
        <w:t>.</w:t>
      </w:r>
      <w:r w:rsidR="00EC08AA">
        <w:rPr>
          <w:sz w:val="24"/>
          <w:szCs w:val="24"/>
        </w:rPr>
        <w:t>xml</w:t>
      </w:r>
      <w:r w:rsidR="00546686">
        <w:rPr>
          <w:sz w:val="24"/>
          <w:szCs w:val="24"/>
        </w:rPr>
        <w:t xml:space="preserve"> </w:t>
      </w:r>
      <w:r w:rsidR="00E6496C" w:rsidRPr="008B19B4">
        <w:rPr>
          <w:sz w:val="24"/>
          <w:szCs w:val="24"/>
        </w:rPr>
        <w:t xml:space="preserve">contains </w:t>
      </w:r>
      <w:r w:rsidR="0008631A" w:rsidRPr="008B19B4">
        <w:rPr>
          <w:sz w:val="24"/>
          <w:szCs w:val="24"/>
        </w:rPr>
        <w:t xml:space="preserve">publication </w:t>
      </w:r>
      <w:r w:rsidR="00E6496C" w:rsidRPr="008B19B4">
        <w:rPr>
          <w:sz w:val="24"/>
          <w:szCs w:val="24"/>
        </w:rPr>
        <w:t xml:space="preserve">numbers between </w:t>
      </w:r>
      <w:r w:rsidR="00C45A61">
        <w:rPr>
          <w:sz w:val="24"/>
          <w:szCs w:val="24"/>
        </w:rPr>
        <w:t>50000 and 99999 in 2001</w:t>
      </w:r>
      <w:r w:rsidR="00DE203D" w:rsidRPr="008B19B4">
        <w:rPr>
          <w:sz w:val="24"/>
          <w:szCs w:val="24"/>
        </w:rPr>
        <w:t>.</w:t>
      </w:r>
    </w:p>
    <w:p w:rsidR="0008631A" w:rsidRPr="008B19B4" w:rsidRDefault="00770EF1">
      <w:pPr>
        <w:rPr>
          <w:sz w:val="24"/>
          <w:szCs w:val="24"/>
        </w:rPr>
      </w:pPr>
      <w:r>
        <w:rPr>
          <w:sz w:val="24"/>
          <w:szCs w:val="24"/>
        </w:rPr>
        <w:t xml:space="preserve"> </w:t>
      </w:r>
      <w:r w:rsidR="00242944" w:rsidRPr="008B19B4">
        <w:rPr>
          <w:sz w:val="24"/>
          <w:szCs w:val="24"/>
        </w:rPr>
        <w:t>US_PGPub_CPC_MCF_</w:t>
      </w:r>
      <w:r w:rsidR="00C45A61">
        <w:rPr>
          <w:sz w:val="24"/>
          <w:szCs w:val="24"/>
        </w:rPr>
        <w:t>200200</w:t>
      </w:r>
      <w:r w:rsidR="0080792A">
        <w:rPr>
          <w:sz w:val="24"/>
          <w:szCs w:val="24"/>
        </w:rPr>
        <w:t>00001</w:t>
      </w:r>
      <w:r w:rsidR="00EC08AA" w:rsidRPr="008B19B4">
        <w:rPr>
          <w:sz w:val="24"/>
          <w:szCs w:val="24"/>
        </w:rPr>
        <w:t>.</w:t>
      </w:r>
      <w:r w:rsidR="00EC08AA">
        <w:rPr>
          <w:sz w:val="24"/>
          <w:szCs w:val="24"/>
        </w:rPr>
        <w:t>xml</w:t>
      </w:r>
      <w:r w:rsidR="00546686">
        <w:rPr>
          <w:sz w:val="24"/>
          <w:szCs w:val="24"/>
        </w:rPr>
        <w:t xml:space="preserve"> </w:t>
      </w:r>
      <w:r w:rsidR="0008631A" w:rsidRPr="008B19B4">
        <w:rPr>
          <w:sz w:val="24"/>
          <w:szCs w:val="24"/>
        </w:rPr>
        <w:t>contains publication numbers b</w:t>
      </w:r>
      <w:r w:rsidR="00C45A61">
        <w:rPr>
          <w:sz w:val="24"/>
          <w:szCs w:val="24"/>
        </w:rPr>
        <w:t>etween 1 and 49999 in 2002</w:t>
      </w:r>
      <w:r w:rsidR="00242944" w:rsidRPr="008B19B4">
        <w:rPr>
          <w:sz w:val="24"/>
          <w:szCs w:val="24"/>
        </w:rPr>
        <w:t>.</w:t>
      </w:r>
    </w:p>
    <w:p w:rsidR="00E6496C" w:rsidRDefault="00546686">
      <w:pPr>
        <w:rPr>
          <w:sz w:val="24"/>
          <w:szCs w:val="24"/>
        </w:rPr>
      </w:pPr>
      <w:r>
        <w:rPr>
          <w:sz w:val="24"/>
          <w:szCs w:val="24"/>
        </w:rPr>
        <w:t>.</w:t>
      </w:r>
    </w:p>
    <w:p w:rsidR="00546686" w:rsidRDefault="00546686">
      <w:pPr>
        <w:rPr>
          <w:sz w:val="24"/>
          <w:szCs w:val="24"/>
        </w:rPr>
      </w:pPr>
      <w:r>
        <w:rPr>
          <w:sz w:val="24"/>
          <w:szCs w:val="24"/>
        </w:rPr>
        <w:t>.</w:t>
      </w:r>
    </w:p>
    <w:p w:rsidR="00546686" w:rsidRPr="008B19B4" w:rsidRDefault="00546686">
      <w:pPr>
        <w:rPr>
          <w:sz w:val="24"/>
          <w:szCs w:val="24"/>
        </w:rPr>
      </w:pPr>
      <w:r>
        <w:rPr>
          <w:sz w:val="24"/>
          <w:szCs w:val="24"/>
        </w:rPr>
        <w:t>.</w:t>
      </w:r>
    </w:p>
    <w:p w:rsidR="009E24EC" w:rsidRPr="008B19B4" w:rsidRDefault="0080792A" w:rsidP="009E24EC">
      <w:pPr>
        <w:rPr>
          <w:sz w:val="24"/>
          <w:szCs w:val="24"/>
        </w:rPr>
      </w:pPr>
      <w:r>
        <w:rPr>
          <w:sz w:val="24"/>
          <w:szCs w:val="24"/>
        </w:rPr>
        <w:t>US_PGPub_CPC_MCF_2018</w:t>
      </w:r>
      <w:r w:rsidR="009E24EC" w:rsidRPr="008B19B4">
        <w:rPr>
          <w:sz w:val="24"/>
          <w:szCs w:val="24"/>
        </w:rPr>
        <w:t>0000001</w:t>
      </w:r>
      <w:r w:rsidR="00EC08AA" w:rsidRPr="008B19B4">
        <w:rPr>
          <w:sz w:val="24"/>
          <w:szCs w:val="24"/>
        </w:rPr>
        <w:t>.</w:t>
      </w:r>
      <w:r w:rsidR="00EC08AA">
        <w:rPr>
          <w:sz w:val="24"/>
          <w:szCs w:val="24"/>
        </w:rPr>
        <w:t>xml</w:t>
      </w:r>
      <w:r w:rsidR="00546686">
        <w:rPr>
          <w:sz w:val="24"/>
          <w:szCs w:val="24"/>
        </w:rPr>
        <w:t xml:space="preserve"> </w:t>
      </w:r>
      <w:r w:rsidR="009E24EC" w:rsidRPr="008B19B4">
        <w:rPr>
          <w:sz w:val="24"/>
          <w:szCs w:val="24"/>
        </w:rPr>
        <w:t>contains publicati</w:t>
      </w:r>
      <w:r>
        <w:rPr>
          <w:sz w:val="24"/>
          <w:szCs w:val="24"/>
        </w:rPr>
        <w:t>on numbers range between 1 and 49999 in 2018</w:t>
      </w:r>
      <w:r w:rsidR="009E24EC" w:rsidRPr="008B19B4">
        <w:rPr>
          <w:sz w:val="24"/>
          <w:szCs w:val="24"/>
        </w:rPr>
        <w:t>.</w:t>
      </w:r>
    </w:p>
    <w:p w:rsidR="00E6496C" w:rsidRPr="008B19B4" w:rsidRDefault="00242944" w:rsidP="00E6496C">
      <w:pPr>
        <w:rPr>
          <w:sz w:val="24"/>
          <w:szCs w:val="24"/>
        </w:rPr>
      </w:pPr>
      <w:r w:rsidRPr="008B19B4">
        <w:rPr>
          <w:sz w:val="24"/>
          <w:szCs w:val="24"/>
        </w:rPr>
        <w:t>US_PGPub_CPC_MCF_</w:t>
      </w:r>
      <w:r w:rsidR="0080792A">
        <w:rPr>
          <w:sz w:val="24"/>
          <w:szCs w:val="24"/>
        </w:rPr>
        <w:t>2018005</w:t>
      </w:r>
      <w:r w:rsidR="009E24EC" w:rsidRPr="008B19B4">
        <w:rPr>
          <w:sz w:val="24"/>
          <w:szCs w:val="24"/>
        </w:rPr>
        <w:t>0000</w:t>
      </w:r>
      <w:r w:rsidR="00EC08AA" w:rsidRPr="008B19B4">
        <w:rPr>
          <w:sz w:val="24"/>
          <w:szCs w:val="24"/>
        </w:rPr>
        <w:t>.</w:t>
      </w:r>
      <w:r w:rsidR="00EC08AA">
        <w:rPr>
          <w:sz w:val="24"/>
          <w:szCs w:val="24"/>
        </w:rPr>
        <w:t>xml</w:t>
      </w:r>
      <w:r w:rsidR="00546686">
        <w:rPr>
          <w:sz w:val="24"/>
          <w:szCs w:val="24"/>
        </w:rPr>
        <w:t xml:space="preserve"> </w:t>
      </w:r>
      <w:r w:rsidR="00E6496C" w:rsidRPr="008B19B4">
        <w:rPr>
          <w:sz w:val="24"/>
          <w:szCs w:val="24"/>
        </w:rPr>
        <w:t xml:space="preserve">contains </w:t>
      </w:r>
      <w:r w:rsidRPr="008B19B4">
        <w:rPr>
          <w:sz w:val="24"/>
          <w:szCs w:val="24"/>
        </w:rPr>
        <w:t>publication</w:t>
      </w:r>
      <w:r w:rsidR="0080792A">
        <w:rPr>
          <w:sz w:val="24"/>
          <w:szCs w:val="24"/>
        </w:rPr>
        <w:t xml:space="preserve"> numbers range between 5</w:t>
      </w:r>
      <w:r w:rsidR="009E24EC" w:rsidRPr="008B19B4">
        <w:rPr>
          <w:sz w:val="24"/>
          <w:szCs w:val="24"/>
        </w:rPr>
        <w:t>0000</w:t>
      </w:r>
      <w:r w:rsidR="00DE203D" w:rsidRPr="008B19B4">
        <w:rPr>
          <w:sz w:val="24"/>
          <w:szCs w:val="24"/>
        </w:rPr>
        <w:t xml:space="preserve"> and </w:t>
      </w:r>
      <w:r w:rsidR="00E6496C" w:rsidRPr="008B19B4">
        <w:rPr>
          <w:sz w:val="24"/>
          <w:szCs w:val="24"/>
        </w:rPr>
        <w:t>9</w:t>
      </w:r>
      <w:r w:rsidR="009E24EC" w:rsidRPr="008B19B4">
        <w:rPr>
          <w:sz w:val="24"/>
          <w:szCs w:val="24"/>
        </w:rPr>
        <w:t>9</w:t>
      </w:r>
      <w:r w:rsidR="00E6496C" w:rsidRPr="008B19B4">
        <w:rPr>
          <w:sz w:val="24"/>
          <w:szCs w:val="24"/>
        </w:rPr>
        <w:t>999</w:t>
      </w:r>
      <w:r w:rsidR="0080792A">
        <w:rPr>
          <w:sz w:val="24"/>
          <w:szCs w:val="24"/>
        </w:rPr>
        <w:t xml:space="preserve"> in 2018</w:t>
      </w:r>
      <w:r w:rsidR="00E6496C" w:rsidRPr="008B19B4">
        <w:rPr>
          <w:sz w:val="24"/>
          <w:szCs w:val="24"/>
        </w:rPr>
        <w:t>.</w:t>
      </w:r>
    </w:p>
    <w:p w:rsidR="00242944" w:rsidRPr="008B19B4" w:rsidRDefault="0080792A" w:rsidP="00242944">
      <w:pPr>
        <w:rPr>
          <w:sz w:val="24"/>
          <w:szCs w:val="24"/>
        </w:rPr>
      </w:pPr>
      <w:r>
        <w:rPr>
          <w:sz w:val="24"/>
          <w:szCs w:val="24"/>
        </w:rPr>
        <w:t>US_PGPub_CPC_MCF_201801</w:t>
      </w:r>
      <w:r w:rsidR="00242944" w:rsidRPr="008B19B4">
        <w:rPr>
          <w:sz w:val="24"/>
          <w:szCs w:val="24"/>
        </w:rPr>
        <w:t>00000</w:t>
      </w:r>
      <w:r w:rsidR="00EC08AA" w:rsidRPr="008B19B4">
        <w:rPr>
          <w:sz w:val="24"/>
          <w:szCs w:val="24"/>
        </w:rPr>
        <w:t>.</w:t>
      </w:r>
      <w:r w:rsidR="00EC08AA">
        <w:rPr>
          <w:sz w:val="24"/>
          <w:szCs w:val="24"/>
        </w:rPr>
        <w:t>xml</w:t>
      </w:r>
      <w:r w:rsidR="00546686">
        <w:rPr>
          <w:sz w:val="24"/>
          <w:szCs w:val="24"/>
        </w:rPr>
        <w:t xml:space="preserve"> </w:t>
      </w:r>
      <w:r w:rsidR="00242944" w:rsidRPr="008B19B4">
        <w:rPr>
          <w:sz w:val="24"/>
          <w:szCs w:val="24"/>
        </w:rPr>
        <w:t xml:space="preserve">contains publication numbers range between </w:t>
      </w:r>
      <w:r>
        <w:rPr>
          <w:sz w:val="24"/>
          <w:szCs w:val="24"/>
        </w:rPr>
        <w:t>1</w:t>
      </w:r>
      <w:r w:rsidR="009E24EC" w:rsidRPr="008B19B4">
        <w:rPr>
          <w:sz w:val="24"/>
          <w:szCs w:val="24"/>
        </w:rPr>
        <w:t>00000</w:t>
      </w:r>
      <w:r w:rsidR="00242944" w:rsidRPr="008B19B4">
        <w:rPr>
          <w:sz w:val="24"/>
          <w:szCs w:val="24"/>
        </w:rPr>
        <w:t xml:space="preserve"> and </w:t>
      </w:r>
      <w:r>
        <w:rPr>
          <w:sz w:val="24"/>
          <w:szCs w:val="24"/>
        </w:rPr>
        <w:t>14</w:t>
      </w:r>
      <w:r w:rsidR="009E24EC" w:rsidRPr="008B19B4">
        <w:rPr>
          <w:sz w:val="24"/>
          <w:szCs w:val="24"/>
        </w:rPr>
        <w:t>9999</w:t>
      </w:r>
      <w:r>
        <w:rPr>
          <w:sz w:val="24"/>
          <w:szCs w:val="24"/>
        </w:rPr>
        <w:t xml:space="preserve"> in 2018</w:t>
      </w:r>
      <w:r w:rsidR="00242944" w:rsidRPr="008B19B4">
        <w:rPr>
          <w:sz w:val="24"/>
          <w:szCs w:val="24"/>
        </w:rPr>
        <w:t>.</w:t>
      </w:r>
    </w:p>
    <w:p w:rsidR="0080792A" w:rsidRPr="008B19B4" w:rsidRDefault="0080792A" w:rsidP="00E6496C">
      <w:pPr>
        <w:rPr>
          <w:sz w:val="24"/>
          <w:szCs w:val="24"/>
        </w:rPr>
      </w:pPr>
    </w:p>
    <w:p w:rsidR="00C705A0" w:rsidRPr="00301ADE" w:rsidRDefault="00C705A0" w:rsidP="00E6496C">
      <w:pPr>
        <w:rPr>
          <w:sz w:val="24"/>
          <w:szCs w:val="24"/>
        </w:rPr>
      </w:pPr>
      <w:r w:rsidRPr="008B19B4">
        <w:rPr>
          <w:sz w:val="24"/>
          <w:szCs w:val="24"/>
        </w:rPr>
        <w:t>The records in each file</w:t>
      </w:r>
      <w:r w:rsidR="00564C49" w:rsidRPr="008B19B4">
        <w:rPr>
          <w:sz w:val="24"/>
          <w:szCs w:val="24"/>
        </w:rPr>
        <w:t xml:space="preserve"> are sorted first by </w:t>
      </w:r>
      <w:r w:rsidRPr="008B19B4">
        <w:rPr>
          <w:sz w:val="24"/>
          <w:szCs w:val="24"/>
        </w:rPr>
        <w:t xml:space="preserve">patent application publication number ascending and kind code. </w:t>
      </w:r>
      <w:r w:rsidR="00546686">
        <w:rPr>
          <w:sz w:val="24"/>
          <w:szCs w:val="24"/>
        </w:rPr>
        <w:t xml:space="preserve"> </w:t>
      </w:r>
      <w:r w:rsidRPr="008B19B4">
        <w:rPr>
          <w:sz w:val="24"/>
          <w:szCs w:val="24"/>
        </w:rPr>
        <w:t>For the same patent application publication number and kind code, the records are sorted by symbol position (F</w:t>
      </w:r>
      <w:r w:rsidR="008B19B4" w:rsidRPr="008B19B4">
        <w:rPr>
          <w:sz w:val="24"/>
          <w:szCs w:val="24"/>
        </w:rPr>
        <w:t xml:space="preserve"> </w:t>
      </w:r>
      <w:r w:rsidRPr="008B19B4">
        <w:rPr>
          <w:sz w:val="24"/>
          <w:szCs w:val="24"/>
        </w:rPr>
        <w:t>-</w:t>
      </w:r>
      <w:r w:rsidR="008B19B4" w:rsidRPr="008B19B4">
        <w:rPr>
          <w:sz w:val="24"/>
          <w:szCs w:val="24"/>
        </w:rPr>
        <w:t xml:space="preserve"> First or L </w:t>
      </w:r>
      <w:r w:rsidRPr="008B19B4">
        <w:rPr>
          <w:sz w:val="24"/>
          <w:szCs w:val="24"/>
        </w:rPr>
        <w:t xml:space="preserve">- Later); </w:t>
      </w:r>
      <w:r w:rsidR="00546686">
        <w:rPr>
          <w:sz w:val="24"/>
          <w:szCs w:val="24"/>
        </w:rPr>
        <w:t xml:space="preserve"> </w:t>
      </w:r>
      <w:r w:rsidRPr="008B19B4">
        <w:rPr>
          <w:sz w:val="24"/>
          <w:szCs w:val="24"/>
        </w:rPr>
        <w:t xml:space="preserve">Among Later records, they were sorted by classification symbol and combination sets. </w:t>
      </w:r>
      <w:r w:rsidR="00546686">
        <w:rPr>
          <w:sz w:val="24"/>
          <w:szCs w:val="24"/>
        </w:rPr>
        <w:t xml:space="preserve"> </w:t>
      </w:r>
      <w:r w:rsidRPr="008B19B4">
        <w:rPr>
          <w:sz w:val="24"/>
          <w:szCs w:val="24"/>
        </w:rPr>
        <w:t xml:space="preserve">The </w:t>
      </w:r>
      <w:r w:rsidR="00E12F19">
        <w:rPr>
          <w:sz w:val="24"/>
          <w:szCs w:val="24"/>
        </w:rPr>
        <w:t xml:space="preserve">Later </w:t>
      </w:r>
      <w:r w:rsidRPr="008B19B4">
        <w:rPr>
          <w:sz w:val="24"/>
          <w:szCs w:val="24"/>
        </w:rPr>
        <w:t>records not in combination set are sorted by classification value</w:t>
      </w:r>
      <w:r w:rsidR="00564C49" w:rsidRPr="008B19B4">
        <w:rPr>
          <w:sz w:val="24"/>
          <w:szCs w:val="24"/>
        </w:rPr>
        <w:t xml:space="preserve"> </w:t>
      </w:r>
      <w:r w:rsidRPr="008B19B4">
        <w:rPr>
          <w:sz w:val="24"/>
          <w:szCs w:val="24"/>
        </w:rPr>
        <w:t>(</w:t>
      </w:r>
      <w:r w:rsidRPr="008B19B4">
        <w:rPr>
          <w:sz w:val="24"/>
          <w:szCs w:val="24"/>
          <w:lang w:eastAsia="zh-CN"/>
        </w:rPr>
        <w:t>I</w:t>
      </w:r>
      <w:r w:rsidR="008B19B4" w:rsidRPr="008B19B4">
        <w:rPr>
          <w:sz w:val="24"/>
          <w:szCs w:val="24"/>
          <w:lang w:eastAsia="zh-CN"/>
        </w:rPr>
        <w:t xml:space="preserve"> </w:t>
      </w:r>
      <w:r w:rsidRPr="008B19B4">
        <w:rPr>
          <w:sz w:val="24"/>
          <w:szCs w:val="24"/>
          <w:lang w:eastAsia="zh-CN"/>
        </w:rPr>
        <w:t>-</w:t>
      </w:r>
      <w:r w:rsidRPr="008B19B4">
        <w:rPr>
          <w:sz w:val="24"/>
          <w:szCs w:val="24"/>
        </w:rPr>
        <w:t xml:space="preserve"> </w:t>
      </w:r>
      <w:r w:rsidRPr="008B19B4">
        <w:rPr>
          <w:sz w:val="24"/>
          <w:szCs w:val="24"/>
        </w:rPr>
        <w:lastRenderedPageBreak/>
        <w:t xml:space="preserve">Invention or </w:t>
      </w:r>
      <w:r w:rsidRPr="008B19B4">
        <w:rPr>
          <w:sz w:val="24"/>
          <w:szCs w:val="24"/>
          <w:lang w:eastAsia="zh-CN"/>
        </w:rPr>
        <w:t>A</w:t>
      </w:r>
      <w:r w:rsidR="008B19B4" w:rsidRPr="008B19B4">
        <w:rPr>
          <w:sz w:val="24"/>
          <w:szCs w:val="24"/>
          <w:lang w:eastAsia="zh-CN"/>
        </w:rPr>
        <w:t xml:space="preserve"> </w:t>
      </w:r>
      <w:r w:rsidRPr="00301ADE">
        <w:rPr>
          <w:sz w:val="24"/>
          <w:szCs w:val="24"/>
          <w:lang w:eastAsia="zh-CN"/>
        </w:rPr>
        <w:t>-</w:t>
      </w:r>
      <w:r w:rsidR="008B19B4" w:rsidRPr="00301ADE">
        <w:rPr>
          <w:sz w:val="24"/>
          <w:szCs w:val="24"/>
          <w:lang w:eastAsia="zh-CN"/>
        </w:rPr>
        <w:t xml:space="preserve"> </w:t>
      </w:r>
      <w:r w:rsidRPr="00301ADE">
        <w:rPr>
          <w:sz w:val="24"/>
          <w:szCs w:val="24"/>
          <w:lang w:eastAsia="zh-CN"/>
        </w:rPr>
        <w:t>A</w:t>
      </w:r>
      <w:r w:rsidRPr="00301ADE">
        <w:rPr>
          <w:sz w:val="24"/>
          <w:szCs w:val="24"/>
        </w:rPr>
        <w:t>dditional), then by classification symbol order ascending.</w:t>
      </w:r>
      <w:r w:rsidR="00546686">
        <w:rPr>
          <w:sz w:val="24"/>
          <w:szCs w:val="24"/>
        </w:rPr>
        <w:t xml:space="preserve"> </w:t>
      </w:r>
      <w:r w:rsidRPr="00301ADE">
        <w:rPr>
          <w:sz w:val="24"/>
          <w:szCs w:val="24"/>
        </w:rPr>
        <w:t xml:space="preserve"> In </w:t>
      </w:r>
      <w:r w:rsidR="00564C49" w:rsidRPr="00301ADE">
        <w:rPr>
          <w:sz w:val="24"/>
          <w:szCs w:val="24"/>
        </w:rPr>
        <w:t xml:space="preserve">a </w:t>
      </w:r>
      <w:r w:rsidRPr="00301ADE">
        <w:rPr>
          <w:sz w:val="24"/>
          <w:szCs w:val="24"/>
        </w:rPr>
        <w:t>combination set, the records</w:t>
      </w:r>
      <w:r w:rsidR="00564C49" w:rsidRPr="00301ADE">
        <w:rPr>
          <w:sz w:val="24"/>
          <w:szCs w:val="24"/>
        </w:rPr>
        <w:t xml:space="preserve"> are</w:t>
      </w:r>
      <w:r w:rsidRPr="00301ADE">
        <w:rPr>
          <w:sz w:val="24"/>
          <w:szCs w:val="24"/>
        </w:rPr>
        <w:t xml:space="preserve"> sorted by group number and rank number.</w:t>
      </w:r>
    </w:p>
    <w:p w:rsidR="00801614" w:rsidRPr="00301ADE" w:rsidRDefault="00801614">
      <w:pPr>
        <w:rPr>
          <w:sz w:val="24"/>
          <w:szCs w:val="24"/>
        </w:rPr>
      </w:pPr>
    </w:p>
    <w:p w:rsidR="00E6496C" w:rsidRPr="00301ADE" w:rsidRDefault="00280620" w:rsidP="00E6496C">
      <w:pPr>
        <w:pStyle w:val="Heading2"/>
        <w:rPr>
          <w:szCs w:val="24"/>
        </w:rPr>
      </w:pPr>
      <w:r w:rsidRPr="00301ADE">
        <w:rPr>
          <w:szCs w:val="24"/>
        </w:rPr>
        <w:t>XML Schema and Data Sample</w:t>
      </w:r>
    </w:p>
    <w:p w:rsidR="00801614" w:rsidRPr="00301ADE" w:rsidRDefault="00801614" w:rsidP="00801614">
      <w:pPr>
        <w:rPr>
          <w:sz w:val="24"/>
          <w:szCs w:val="24"/>
        </w:rPr>
      </w:pPr>
    </w:p>
    <w:p w:rsidR="00801614" w:rsidRPr="00301ADE" w:rsidRDefault="00801614" w:rsidP="00801614">
      <w:pPr>
        <w:rPr>
          <w:b/>
          <w:sz w:val="24"/>
          <w:szCs w:val="24"/>
        </w:rPr>
      </w:pPr>
      <w:r w:rsidRPr="00301ADE">
        <w:rPr>
          <w:sz w:val="24"/>
          <w:szCs w:val="24"/>
        </w:rPr>
        <w:t>The schema files</w:t>
      </w:r>
      <w:r w:rsidR="00FA329B" w:rsidRPr="00301ADE">
        <w:rPr>
          <w:sz w:val="24"/>
          <w:szCs w:val="24"/>
        </w:rPr>
        <w:t xml:space="preserve"> .xsd</w:t>
      </w:r>
      <w:r w:rsidRPr="00301ADE">
        <w:rPr>
          <w:sz w:val="24"/>
          <w:szCs w:val="24"/>
        </w:rPr>
        <w:t xml:space="preserve"> are included in </w:t>
      </w:r>
      <w:r w:rsidR="008B19B4" w:rsidRPr="00301ADE">
        <w:rPr>
          <w:b/>
          <w:sz w:val="24"/>
          <w:szCs w:val="24"/>
        </w:rPr>
        <w:t>US_PGPub_CPC_MCF_XML_yyyy-mm-dd.zip</w:t>
      </w:r>
    </w:p>
    <w:p w:rsidR="00801614" w:rsidRPr="00301ADE" w:rsidRDefault="00801614" w:rsidP="00801614">
      <w:pPr>
        <w:rPr>
          <w:b/>
          <w:sz w:val="24"/>
          <w:szCs w:val="24"/>
        </w:rPr>
      </w:pPr>
    </w:p>
    <w:tbl>
      <w:tblPr>
        <w:tblStyle w:val="TableGrid"/>
        <w:tblW w:w="0" w:type="auto"/>
        <w:tblInd w:w="108" w:type="dxa"/>
        <w:tblLook w:val="04A0" w:firstRow="1" w:lastRow="0" w:firstColumn="1" w:lastColumn="0" w:noHBand="0" w:noVBand="1"/>
      </w:tblPr>
      <w:tblGrid>
        <w:gridCol w:w="4410"/>
        <w:gridCol w:w="5760"/>
      </w:tblGrid>
      <w:tr w:rsidR="00801614" w:rsidRPr="00301ADE" w:rsidTr="00301ADE">
        <w:trPr>
          <w:trHeight w:val="432"/>
        </w:trPr>
        <w:tc>
          <w:tcPr>
            <w:tcW w:w="4410" w:type="dxa"/>
            <w:tcBorders>
              <w:top w:val="single" w:sz="4" w:space="0" w:color="auto"/>
              <w:left w:val="single" w:sz="4" w:space="0" w:color="auto"/>
              <w:bottom w:val="single" w:sz="4" w:space="0" w:color="auto"/>
              <w:right w:val="single" w:sz="4" w:space="0" w:color="auto"/>
            </w:tcBorders>
            <w:hideMark/>
          </w:tcPr>
          <w:p w:rsidR="00801614" w:rsidRPr="00301ADE" w:rsidRDefault="00801614">
            <w:pPr>
              <w:rPr>
                <w:sz w:val="24"/>
                <w:szCs w:val="24"/>
              </w:rPr>
            </w:pPr>
            <w:r w:rsidRPr="00301ADE">
              <w:rPr>
                <w:noProof/>
                <w:sz w:val="24"/>
                <w:szCs w:val="24"/>
              </w:rPr>
              <w:drawing>
                <wp:inline distT="0" distB="0" distL="0" distR="0" wp14:anchorId="27BDFF39" wp14:editId="3EF4E66E">
                  <wp:extent cx="1811655" cy="1949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11655" cy="194945"/>
                          </a:xfrm>
                          <a:prstGeom prst="rect">
                            <a:avLst/>
                          </a:prstGeom>
                          <a:noFill/>
                          <a:ln>
                            <a:noFill/>
                          </a:ln>
                        </pic:spPr>
                      </pic:pic>
                    </a:graphicData>
                  </a:graphic>
                </wp:inline>
              </w:drawing>
            </w:r>
          </w:p>
        </w:tc>
        <w:tc>
          <w:tcPr>
            <w:tcW w:w="5760" w:type="dxa"/>
            <w:tcBorders>
              <w:top w:val="single" w:sz="4" w:space="0" w:color="auto"/>
              <w:left w:val="single" w:sz="4" w:space="0" w:color="auto"/>
              <w:bottom w:val="single" w:sz="4" w:space="0" w:color="auto"/>
              <w:right w:val="single" w:sz="4" w:space="0" w:color="auto"/>
            </w:tcBorders>
            <w:hideMark/>
          </w:tcPr>
          <w:p w:rsidR="00801614" w:rsidRPr="00301ADE" w:rsidRDefault="00801614">
            <w:pPr>
              <w:rPr>
                <w:sz w:val="24"/>
                <w:szCs w:val="24"/>
              </w:rPr>
            </w:pPr>
            <w:r w:rsidRPr="00301ADE">
              <w:rPr>
                <w:sz w:val="24"/>
                <w:szCs w:val="24"/>
              </w:rPr>
              <w:t xml:space="preserve">Main schema for </w:t>
            </w:r>
            <w:r w:rsidR="006504F6" w:rsidRPr="00301ADE">
              <w:rPr>
                <w:sz w:val="24"/>
                <w:szCs w:val="24"/>
              </w:rPr>
              <w:t xml:space="preserve">CPC </w:t>
            </w:r>
            <w:r w:rsidRPr="00301ADE">
              <w:rPr>
                <w:sz w:val="24"/>
                <w:szCs w:val="24"/>
              </w:rPr>
              <w:t>MCF</w:t>
            </w:r>
          </w:p>
        </w:tc>
      </w:tr>
      <w:tr w:rsidR="00801614" w:rsidRPr="00301ADE" w:rsidTr="00301ADE">
        <w:trPr>
          <w:trHeight w:val="360"/>
        </w:trPr>
        <w:tc>
          <w:tcPr>
            <w:tcW w:w="4410" w:type="dxa"/>
            <w:tcBorders>
              <w:top w:val="single" w:sz="4" w:space="0" w:color="auto"/>
              <w:left w:val="single" w:sz="4" w:space="0" w:color="auto"/>
              <w:bottom w:val="single" w:sz="4" w:space="0" w:color="auto"/>
              <w:right w:val="single" w:sz="4" w:space="0" w:color="auto"/>
            </w:tcBorders>
            <w:hideMark/>
          </w:tcPr>
          <w:p w:rsidR="00801614" w:rsidRPr="00301ADE" w:rsidRDefault="00801614">
            <w:pPr>
              <w:rPr>
                <w:sz w:val="24"/>
                <w:szCs w:val="24"/>
              </w:rPr>
            </w:pPr>
            <w:r w:rsidRPr="00301ADE">
              <w:rPr>
                <w:noProof/>
                <w:sz w:val="24"/>
                <w:szCs w:val="24"/>
              </w:rPr>
              <w:drawing>
                <wp:inline distT="0" distB="0" distL="0" distR="0" wp14:anchorId="0234F2E7" wp14:editId="44573CF8">
                  <wp:extent cx="1837055" cy="228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7055" cy="228600"/>
                          </a:xfrm>
                          <a:prstGeom prst="rect">
                            <a:avLst/>
                          </a:prstGeom>
                          <a:noFill/>
                          <a:ln>
                            <a:noFill/>
                          </a:ln>
                        </pic:spPr>
                      </pic:pic>
                    </a:graphicData>
                  </a:graphic>
                </wp:inline>
              </w:drawing>
            </w:r>
          </w:p>
        </w:tc>
        <w:tc>
          <w:tcPr>
            <w:tcW w:w="5760" w:type="dxa"/>
            <w:tcBorders>
              <w:top w:val="single" w:sz="4" w:space="0" w:color="auto"/>
              <w:left w:val="single" w:sz="4" w:space="0" w:color="auto"/>
              <w:bottom w:val="single" w:sz="4" w:space="0" w:color="auto"/>
              <w:right w:val="single" w:sz="4" w:space="0" w:color="auto"/>
            </w:tcBorders>
            <w:hideMark/>
          </w:tcPr>
          <w:p w:rsidR="00801614" w:rsidRPr="00301ADE" w:rsidRDefault="00801614">
            <w:pPr>
              <w:rPr>
                <w:sz w:val="24"/>
                <w:szCs w:val="24"/>
              </w:rPr>
            </w:pPr>
            <w:r w:rsidRPr="00301ADE">
              <w:rPr>
                <w:sz w:val="24"/>
                <w:szCs w:val="24"/>
              </w:rPr>
              <w:t xml:space="preserve">Common namespace components from </w:t>
            </w:r>
            <w:r w:rsidR="006504F6" w:rsidRPr="00301ADE">
              <w:rPr>
                <w:sz w:val="24"/>
                <w:szCs w:val="24"/>
              </w:rPr>
              <w:t xml:space="preserve">WIPO </w:t>
            </w:r>
            <w:r w:rsidRPr="00301ADE">
              <w:rPr>
                <w:sz w:val="24"/>
                <w:szCs w:val="24"/>
              </w:rPr>
              <w:t>ST</w:t>
            </w:r>
            <w:r w:rsidR="006504F6" w:rsidRPr="00301ADE">
              <w:rPr>
                <w:sz w:val="24"/>
                <w:szCs w:val="24"/>
              </w:rPr>
              <w:t>.</w:t>
            </w:r>
            <w:r w:rsidRPr="00301ADE">
              <w:rPr>
                <w:sz w:val="24"/>
                <w:szCs w:val="24"/>
              </w:rPr>
              <w:t>96</w:t>
            </w:r>
          </w:p>
        </w:tc>
      </w:tr>
      <w:tr w:rsidR="00801614" w:rsidRPr="00301ADE" w:rsidTr="00301ADE">
        <w:trPr>
          <w:trHeight w:val="432"/>
        </w:trPr>
        <w:tc>
          <w:tcPr>
            <w:tcW w:w="4410" w:type="dxa"/>
            <w:tcBorders>
              <w:top w:val="single" w:sz="4" w:space="0" w:color="auto"/>
              <w:left w:val="single" w:sz="4" w:space="0" w:color="auto"/>
              <w:bottom w:val="single" w:sz="4" w:space="0" w:color="auto"/>
              <w:right w:val="single" w:sz="4" w:space="0" w:color="auto"/>
            </w:tcBorders>
            <w:hideMark/>
          </w:tcPr>
          <w:p w:rsidR="00801614" w:rsidRPr="00301ADE" w:rsidRDefault="00801614">
            <w:pPr>
              <w:rPr>
                <w:sz w:val="24"/>
                <w:szCs w:val="24"/>
              </w:rPr>
            </w:pPr>
            <w:r w:rsidRPr="00301ADE">
              <w:rPr>
                <w:noProof/>
                <w:sz w:val="24"/>
                <w:szCs w:val="24"/>
              </w:rPr>
              <w:drawing>
                <wp:inline distT="0" distB="0" distL="0" distR="0" wp14:anchorId="65341656" wp14:editId="1A49C8CC">
                  <wp:extent cx="2252345" cy="2114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52345" cy="211455"/>
                          </a:xfrm>
                          <a:prstGeom prst="rect">
                            <a:avLst/>
                          </a:prstGeom>
                          <a:noFill/>
                          <a:ln>
                            <a:noFill/>
                          </a:ln>
                        </pic:spPr>
                      </pic:pic>
                    </a:graphicData>
                  </a:graphic>
                </wp:inline>
              </w:drawing>
            </w:r>
          </w:p>
        </w:tc>
        <w:tc>
          <w:tcPr>
            <w:tcW w:w="5760" w:type="dxa"/>
            <w:tcBorders>
              <w:top w:val="single" w:sz="4" w:space="0" w:color="auto"/>
              <w:left w:val="single" w:sz="4" w:space="0" w:color="auto"/>
              <w:bottom w:val="single" w:sz="4" w:space="0" w:color="auto"/>
              <w:right w:val="single" w:sz="4" w:space="0" w:color="auto"/>
            </w:tcBorders>
            <w:hideMark/>
          </w:tcPr>
          <w:p w:rsidR="00801614" w:rsidRPr="00301ADE" w:rsidRDefault="00801614">
            <w:pPr>
              <w:rPr>
                <w:sz w:val="24"/>
                <w:szCs w:val="24"/>
              </w:rPr>
            </w:pPr>
            <w:r w:rsidRPr="00301ADE">
              <w:rPr>
                <w:sz w:val="24"/>
                <w:szCs w:val="24"/>
              </w:rPr>
              <w:t xml:space="preserve">Patent namespace components from </w:t>
            </w:r>
            <w:r w:rsidR="006504F6" w:rsidRPr="00301ADE">
              <w:rPr>
                <w:sz w:val="24"/>
                <w:szCs w:val="24"/>
              </w:rPr>
              <w:t xml:space="preserve">WIPO </w:t>
            </w:r>
            <w:r w:rsidRPr="00301ADE">
              <w:rPr>
                <w:sz w:val="24"/>
                <w:szCs w:val="24"/>
              </w:rPr>
              <w:t>ST</w:t>
            </w:r>
            <w:r w:rsidR="006504F6" w:rsidRPr="00301ADE">
              <w:rPr>
                <w:sz w:val="24"/>
                <w:szCs w:val="24"/>
              </w:rPr>
              <w:t>.</w:t>
            </w:r>
            <w:r w:rsidRPr="00301ADE">
              <w:rPr>
                <w:sz w:val="24"/>
                <w:szCs w:val="24"/>
              </w:rPr>
              <w:t>96</w:t>
            </w:r>
          </w:p>
        </w:tc>
      </w:tr>
    </w:tbl>
    <w:p w:rsidR="00801614" w:rsidRPr="00301ADE" w:rsidRDefault="00801614" w:rsidP="00801614">
      <w:pPr>
        <w:rPr>
          <w:sz w:val="24"/>
          <w:szCs w:val="24"/>
        </w:rPr>
      </w:pPr>
    </w:p>
    <w:p w:rsidR="0012714A" w:rsidRPr="00301ADE" w:rsidRDefault="00E6496C" w:rsidP="00E6496C">
      <w:pPr>
        <w:rPr>
          <w:sz w:val="24"/>
          <w:szCs w:val="24"/>
        </w:rPr>
      </w:pPr>
      <w:r w:rsidRPr="00301ADE">
        <w:rPr>
          <w:sz w:val="24"/>
          <w:szCs w:val="24"/>
        </w:rPr>
        <w:t>The</w:t>
      </w:r>
      <w:r w:rsidR="00053A48" w:rsidRPr="00301ADE">
        <w:rPr>
          <w:sz w:val="24"/>
          <w:szCs w:val="24"/>
        </w:rPr>
        <w:t xml:space="preserve"> root element of the XML</w:t>
      </w:r>
      <w:r w:rsidR="00FA0316" w:rsidRPr="00301ADE">
        <w:rPr>
          <w:sz w:val="24"/>
          <w:szCs w:val="24"/>
        </w:rPr>
        <w:t xml:space="preserve"> schema for PGPub</w:t>
      </w:r>
      <w:r w:rsidRPr="00301ADE">
        <w:rPr>
          <w:sz w:val="24"/>
          <w:szCs w:val="24"/>
        </w:rPr>
        <w:t>_XML is</w:t>
      </w:r>
      <w:r w:rsidR="00053A48" w:rsidRPr="00301ADE">
        <w:rPr>
          <w:sz w:val="24"/>
          <w:szCs w:val="24"/>
        </w:rPr>
        <w:t xml:space="preserve"> </w:t>
      </w:r>
      <w:r w:rsidR="002454EF" w:rsidRPr="00301ADE">
        <w:rPr>
          <w:sz w:val="24"/>
          <w:szCs w:val="24"/>
        </w:rPr>
        <w:t xml:space="preserve">uspat:CPCMasterClassificationFile with multiple uspat:CPCMasterClassificationRecord. </w:t>
      </w:r>
      <w:r w:rsidR="00477C0F" w:rsidRPr="00301ADE">
        <w:rPr>
          <w:sz w:val="24"/>
          <w:szCs w:val="24"/>
        </w:rPr>
        <w:t xml:space="preserve"> </w:t>
      </w:r>
      <w:r w:rsidR="002454EF" w:rsidRPr="00301ADE">
        <w:rPr>
          <w:sz w:val="24"/>
          <w:szCs w:val="24"/>
        </w:rPr>
        <w:t>Eac</w:t>
      </w:r>
      <w:r w:rsidR="00DE203D" w:rsidRPr="00301ADE">
        <w:rPr>
          <w:sz w:val="24"/>
          <w:szCs w:val="24"/>
        </w:rPr>
        <w:t xml:space="preserve">h record is for one </w:t>
      </w:r>
      <w:r w:rsidR="006504F6" w:rsidRPr="00301ADE">
        <w:rPr>
          <w:sz w:val="24"/>
          <w:szCs w:val="24"/>
        </w:rPr>
        <w:t>PGPub</w:t>
      </w:r>
      <w:r w:rsidR="002454EF" w:rsidRPr="00301ADE">
        <w:rPr>
          <w:sz w:val="24"/>
          <w:szCs w:val="24"/>
        </w:rPr>
        <w:t xml:space="preserve"> number with one kind code. </w:t>
      </w:r>
      <w:r w:rsidR="00477C0F" w:rsidRPr="00301ADE">
        <w:rPr>
          <w:sz w:val="24"/>
          <w:szCs w:val="24"/>
        </w:rPr>
        <w:t xml:space="preserve"> </w:t>
      </w:r>
      <w:r w:rsidR="0012714A" w:rsidRPr="00301ADE">
        <w:rPr>
          <w:sz w:val="24"/>
          <w:szCs w:val="24"/>
        </w:rPr>
        <w:t xml:space="preserve">In </w:t>
      </w:r>
      <w:r w:rsidR="006504F6" w:rsidRPr="00301ADE">
        <w:rPr>
          <w:sz w:val="24"/>
          <w:szCs w:val="24"/>
        </w:rPr>
        <w:t xml:space="preserve">the </w:t>
      </w:r>
      <w:r w:rsidR="0012714A" w:rsidRPr="00301ADE">
        <w:rPr>
          <w:sz w:val="24"/>
          <w:szCs w:val="24"/>
        </w:rPr>
        <w:t xml:space="preserve">root element, two attributes @publicationStartNumber and @publicationEndNumber were </w:t>
      </w:r>
      <w:r w:rsidR="00725979" w:rsidRPr="00301ADE">
        <w:rPr>
          <w:sz w:val="24"/>
          <w:szCs w:val="24"/>
        </w:rPr>
        <w:t>populated with</w:t>
      </w:r>
      <w:r w:rsidR="0012714A" w:rsidRPr="00301ADE">
        <w:rPr>
          <w:sz w:val="24"/>
          <w:szCs w:val="24"/>
        </w:rPr>
        <w:t xml:space="preserve"> the a</w:t>
      </w:r>
      <w:r w:rsidR="00DE203D" w:rsidRPr="00301ADE">
        <w:rPr>
          <w:sz w:val="24"/>
          <w:szCs w:val="24"/>
        </w:rPr>
        <w:t xml:space="preserve">ctual start and end </w:t>
      </w:r>
      <w:r w:rsidR="006504F6" w:rsidRPr="00301ADE">
        <w:rPr>
          <w:sz w:val="24"/>
          <w:szCs w:val="24"/>
        </w:rPr>
        <w:t>PGPub</w:t>
      </w:r>
      <w:r w:rsidR="0012714A" w:rsidRPr="00301ADE">
        <w:rPr>
          <w:sz w:val="24"/>
          <w:szCs w:val="24"/>
        </w:rPr>
        <w:t xml:space="preserve"> number </w:t>
      </w:r>
      <w:r w:rsidR="006504F6" w:rsidRPr="00301ADE">
        <w:rPr>
          <w:sz w:val="24"/>
          <w:szCs w:val="24"/>
        </w:rPr>
        <w:t>in</w:t>
      </w:r>
      <w:r w:rsidR="0012714A" w:rsidRPr="00301ADE">
        <w:rPr>
          <w:sz w:val="24"/>
          <w:szCs w:val="24"/>
        </w:rPr>
        <w:t xml:space="preserve"> </w:t>
      </w:r>
      <w:r w:rsidR="006504F6" w:rsidRPr="00301ADE">
        <w:rPr>
          <w:sz w:val="24"/>
          <w:szCs w:val="24"/>
        </w:rPr>
        <w:t>the</w:t>
      </w:r>
      <w:r w:rsidR="0012714A" w:rsidRPr="00301ADE">
        <w:rPr>
          <w:sz w:val="24"/>
          <w:szCs w:val="24"/>
        </w:rPr>
        <w:t xml:space="preserve"> file.</w:t>
      </w:r>
    </w:p>
    <w:p w:rsidR="002454EF" w:rsidRPr="00301ADE" w:rsidRDefault="002454EF" w:rsidP="00E6496C">
      <w:pPr>
        <w:rPr>
          <w:sz w:val="24"/>
          <w:szCs w:val="24"/>
        </w:rPr>
      </w:pPr>
    </w:p>
    <w:p w:rsidR="00FE6D79" w:rsidRPr="00301ADE" w:rsidRDefault="00FE6D79" w:rsidP="00E6496C">
      <w:pPr>
        <w:rPr>
          <w:sz w:val="24"/>
          <w:szCs w:val="24"/>
        </w:rPr>
      </w:pPr>
      <w:r w:rsidRPr="00301ADE">
        <w:rPr>
          <w:sz w:val="24"/>
          <w:szCs w:val="24"/>
        </w:rPr>
        <w:t xml:space="preserve">Here is an example of CPCMasterClassificationRecord of </w:t>
      </w:r>
      <w:r w:rsidR="006504F6" w:rsidRPr="00301ADE">
        <w:rPr>
          <w:sz w:val="24"/>
          <w:szCs w:val="24"/>
        </w:rPr>
        <w:t>PGPub</w:t>
      </w:r>
      <w:r w:rsidRPr="00301ADE">
        <w:rPr>
          <w:sz w:val="24"/>
          <w:szCs w:val="24"/>
        </w:rPr>
        <w:t xml:space="preserve"> number </w:t>
      </w:r>
      <w:r w:rsidR="00DE203D" w:rsidRPr="00301ADE">
        <w:rPr>
          <w:sz w:val="24"/>
          <w:szCs w:val="24"/>
        </w:rPr>
        <w:t>20150100086</w:t>
      </w:r>
      <w:r w:rsidRPr="00301ADE">
        <w:rPr>
          <w:sz w:val="24"/>
          <w:szCs w:val="24"/>
        </w:rPr>
        <w:t>.</w:t>
      </w:r>
    </w:p>
    <w:p w:rsidR="002465B8" w:rsidRDefault="002465B8" w:rsidP="002465B8">
      <w:pPr>
        <w:rPr>
          <w:sz w:val="24"/>
          <w:szCs w:val="24"/>
          <w:lang w:eastAsia="zh-CN"/>
        </w:rPr>
      </w:pPr>
    </w:p>
    <w:p w:rsidR="002465B8" w:rsidRDefault="002465B8" w:rsidP="002465B8">
      <w:pPr>
        <w:rPr>
          <w:sz w:val="24"/>
          <w:szCs w:val="24"/>
          <w:lang w:eastAsia="zh-CN"/>
        </w:rPr>
      </w:pPr>
      <w:r>
        <w:rPr>
          <w:sz w:val="24"/>
          <w:szCs w:val="24"/>
          <w:lang w:eastAsia="zh-CN"/>
        </w:rPr>
        <w:t xml:space="preserve">NOTE:  </w:t>
      </w:r>
      <w:r>
        <w:rPr>
          <w:color w:val="000000"/>
          <w:sz w:val="24"/>
          <w:szCs w:val="24"/>
        </w:rPr>
        <w:t>Due to ongoing reclassification projects, the CPC symbols in the examples may not reflect the current CPC data.</w:t>
      </w:r>
    </w:p>
    <w:p w:rsidR="002465B8" w:rsidRPr="00301ADE" w:rsidRDefault="002465B8" w:rsidP="00FE6D79">
      <w:pPr>
        <w:autoSpaceDE w:val="0"/>
        <w:autoSpaceDN w:val="0"/>
        <w:adjustRightInd w:val="0"/>
        <w:rPr>
          <w:color w:val="000000"/>
          <w:sz w:val="24"/>
          <w:szCs w:val="24"/>
          <w:highlight w:val="white"/>
        </w:rPr>
      </w:pPr>
    </w:p>
    <w:p w:rsidR="00DE203D" w:rsidRDefault="00DE203D" w:rsidP="00DE203D">
      <w:pPr>
        <w:autoSpaceDE w:val="0"/>
        <w:autoSpaceDN w:val="0"/>
        <w:adjustRightInd w:val="0"/>
        <w:rPr>
          <w:rFonts w:ascii="Arial" w:hAnsi="Arial" w:cs="Arial"/>
          <w:color w:val="000000"/>
          <w:highlight w:val="white"/>
        </w:rPr>
      </w:pPr>
      <w:r>
        <w:rPr>
          <w:rFonts w:ascii="Arial" w:hAnsi="Arial" w:cs="Arial"/>
          <w:color w:val="0000FF"/>
          <w:highlight w:val="white"/>
        </w:rPr>
        <w:t>&lt;</w:t>
      </w:r>
      <w:r>
        <w:rPr>
          <w:rFonts w:ascii="Arial" w:hAnsi="Arial" w:cs="Arial"/>
          <w:color w:val="800000"/>
          <w:highlight w:val="white"/>
        </w:rPr>
        <w:t>uspat:CPCMasterClassificationRecord</w:t>
      </w:r>
      <w:r>
        <w:rPr>
          <w:rFonts w:ascii="Arial" w:hAnsi="Arial" w:cs="Arial"/>
          <w:color w:val="0000FF"/>
          <w:highlight w:val="white"/>
        </w:rPr>
        <w:t>&gt;</w:t>
      </w:r>
    </w:p>
    <w:p w:rsidR="00DE203D" w:rsidRDefault="00DE203D" w:rsidP="00DE203D">
      <w:pPr>
        <w:autoSpaceDE w:val="0"/>
        <w:autoSpaceDN w:val="0"/>
        <w:adjustRightInd w:val="0"/>
        <w:rPr>
          <w:rFonts w:ascii="Arial" w:hAnsi="Arial" w:cs="Arial"/>
          <w:color w:val="000000"/>
          <w:highlight w:val="white"/>
        </w:rPr>
      </w:pPr>
      <w:r>
        <w:rPr>
          <w:rFonts w:ascii="Arial" w:hAnsi="Arial" w:cs="Arial"/>
          <w:color w:val="000000"/>
          <w:highlight w:val="white"/>
        </w:rPr>
        <w:tab/>
      </w:r>
      <w:r>
        <w:rPr>
          <w:rFonts w:ascii="Arial" w:hAnsi="Arial" w:cs="Arial"/>
          <w:color w:val="0000FF"/>
          <w:highlight w:val="white"/>
        </w:rPr>
        <w:t>&lt;</w:t>
      </w:r>
      <w:r>
        <w:rPr>
          <w:rFonts w:ascii="Arial" w:hAnsi="Arial" w:cs="Arial"/>
          <w:color w:val="800000"/>
          <w:highlight w:val="white"/>
        </w:rPr>
        <w:t>pat:ApplicationIdentification</w:t>
      </w:r>
      <w:r>
        <w:rPr>
          <w:rFonts w:ascii="Arial" w:hAnsi="Arial" w:cs="Arial"/>
          <w:color w:val="0000FF"/>
          <w:highlight w:val="white"/>
        </w:rPr>
        <w:t>&gt;</w:t>
      </w:r>
    </w:p>
    <w:p w:rsidR="00DE203D" w:rsidRDefault="00DE203D" w:rsidP="00DE203D">
      <w:pPr>
        <w:autoSpaceDE w:val="0"/>
        <w:autoSpaceDN w:val="0"/>
        <w:adjustRightInd w:val="0"/>
        <w:rPr>
          <w:rFonts w:ascii="Arial" w:hAnsi="Arial" w:cs="Arial"/>
          <w:color w:val="000000"/>
          <w:highlight w:val="white"/>
        </w:rPr>
      </w:pPr>
      <w:r>
        <w:rPr>
          <w:rFonts w:ascii="Arial" w:hAnsi="Arial" w:cs="Arial"/>
          <w:color w:val="000000"/>
          <w:highlight w:val="white"/>
        </w:rPr>
        <w:tab/>
      </w:r>
      <w:r>
        <w:rPr>
          <w:rFonts w:ascii="Arial" w:hAnsi="Arial" w:cs="Arial"/>
          <w:color w:val="000000"/>
          <w:highlight w:val="white"/>
        </w:rPr>
        <w:tab/>
      </w:r>
      <w:r>
        <w:rPr>
          <w:rFonts w:ascii="Arial" w:hAnsi="Arial" w:cs="Arial"/>
          <w:color w:val="0000FF"/>
          <w:highlight w:val="white"/>
        </w:rPr>
        <w:t>&lt;</w:t>
      </w:r>
      <w:r>
        <w:rPr>
          <w:rFonts w:ascii="Arial" w:hAnsi="Arial" w:cs="Arial"/>
          <w:color w:val="800000"/>
          <w:highlight w:val="white"/>
        </w:rPr>
        <w:t>com:IPOfficeCode</w:t>
      </w:r>
      <w:r>
        <w:rPr>
          <w:rFonts w:ascii="Arial" w:hAnsi="Arial" w:cs="Arial"/>
          <w:color w:val="0000FF"/>
          <w:highlight w:val="white"/>
        </w:rPr>
        <w:t>&gt;</w:t>
      </w:r>
      <w:r>
        <w:rPr>
          <w:rFonts w:ascii="Arial" w:hAnsi="Arial" w:cs="Arial"/>
          <w:color w:val="000000"/>
          <w:highlight w:val="white"/>
        </w:rPr>
        <w:t>US</w:t>
      </w:r>
      <w:r>
        <w:rPr>
          <w:rFonts w:ascii="Arial" w:hAnsi="Arial" w:cs="Arial"/>
          <w:color w:val="0000FF"/>
          <w:highlight w:val="white"/>
        </w:rPr>
        <w:t>&lt;/</w:t>
      </w:r>
      <w:r>
        <w:rPr>
          <w:rFonts w:ascii="Arial" w:hAnsi="Arial" w:cs="Arial"/>
          <w:color w:val="800000"/>
          <w:highlight w:val="white"/>
        </w:rPr>
        <w:t>com:IPOfficeCode</w:t>
      </w:r>
      <w:r>
        <w:rPr>
          <w:rFonts w:ascii="Arial" w:hAnsi="Arial" w:cs="Arial"/>
          <w:color w:val="0000FF"/>
          <w:highlight w:val="white"/>
        </w:rPr>
        <w:t>&gt;</w:t>
      </w:r>
    </w:p>
    <w:p w:rsidR="00DE203D" w:rsidRDefault="00DE203D" w:rsidP="00DE203D">
      <w:pPr>
        <w:autoSpaceDE w:val="0"/>
        <w:autoSpaceDN w:val="0"/>
        <w:adjustRightInd w:val="0"/>
        <w:rPr>
          <w:rFonts w:ascii="Arial" w:hAnsi="Arial" w:cs="Arial"/>
          <w:color w:val="000000"/>
          <w:highlight w:val="white"/>
        </w:rPr>
      </w:pPr>
      <w:r>
        <w:rPr>
          <w:rFonts w:ascii="Arial" w:hAnsi="Arial" w:cs="Arial"/>
          <w:color w:val="000000"/>
          <w:highlight w:val="white"/>
        </w:rPr>
        <w:tab/>
      </w:r>
      <w:r>
        <w:rPr>
          <w:rFonts w:ascii="Arial" w:hAnsi="Arial" w:cs="Arial"/>
          <w:color w:val="000000"/>
          <w:highlight w:val="white"/>
        </w:rPr>
        <w:tab/>
      </w:r>
      <w:r>
        <w:rPr>
          <w:rFonts w:ascii="Arial" w:hAnsi="Arial" w:cs="Arial"/>
          <w:color w:val="0000FF"/>
          <w:highlight w:val="white"/>
        </w:rPr>
        <w:t>&lt;</w:t>
      </w:r>
      <w:r>
        <w:rPr>
          <w:rFonts w:ascii="Arial" w:hAnsi="Arial" w:cs="Arial"/>
          <w:color w:val="800000"/>
          <w:highlight w:val="white"/>
        </w:rPr>
        <w:t>com:ApplicationNumber</w:t>
      </w:r>
      <w:r>
        <w:rPr>
          <w:rFonts w:ascii="Arial" w:hAnsi="Arial" w:cs="Arial"/>
          <w:color w:val="0000FF"/>
          <w:highlight w:val="white"/>
        </w:rPr>
        <w:t>&gt;</w:t>
      </w:r>
    </w:p>
    <w:p w:rsidR="00DE203D" w:rsidRDefault="00DE203D" w:rsidP="00DE203D">
      <w:pPr>
        <w:autoSpaceDE w:val="0"/>
        <w:autoSpaceDN w:val="0"/>
        <w:adjustRightInd w:val="0"/>
        <w:rPr>
          <w:rFonts w:ascii="Arial" w:hAnsi="Arial" w:cs="Arial"/>
          <w:color w:val="000000"/>
          <w:highlight w:val="white"/>
        </w:rPr>
      </w:pP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FF"/>
          <w:highlight w:val="white"/>
        </w:rPr>
        <w:t>&lt;</w:t>
      </w:r>
      <w:r>
        <w:rPr>
          <w:rFonts w:ascii="Arial" w:hAnsi="Arial" w:cs="Arial"/>
          <w:color w:val="800000"/>
          <w:highlight w:val="white"/>
        </w:rPr>
        <w:t>com:ApplicationNumberText</w:t>
      </w:r>
      <w:r>
        <w:rPr>
          <w:rFonts w:ascii="Arial" w:hAnsi="Arial" w:cs="Arial"/>
          <w:color w:val="0000FF"/>
          <w:highlight w:val="white"/>
        </w:rPr>
        <w:t>&gt;</w:t>
      </w:r>
      <w:r>
        <w:rPr>
          <w:rFonts w:ascii="Arial" w:hAnsi="Arial" w:cs="Arial"/>
          <w:color w:val="000000"/>
          <w:highlight w:val="white"/>
        </w:rPr>
        <w:t>14394804</w:t>
      </w:r>
      <w:r>
        <w:rPr>
          <w:rFonts w:ascii="Arial" w:hAnsi="Arial" w:cs="Arial"/>
          <w:color w:val="0000FF"/>
          <w:highlight w:val="white"/>
        </w:rPr>
        <w:t>&lt;/</w:t>
      </w:r>
      <w:r>
        <w:rPr>
          <w:rFonts w:ascii="Arial" w:hAnsi="Arial" w:cs="Arial"/>
          <w:color w:val="800000"/>
          <w:highlight w:val="white"/>
        </w:rPr>
        <w:t>com:ApplicationNumberText</w:t>
      </w:r>
      <w:r>
        <w:rPr>
          <w:rFonts w:ascii="Arial" w:hAnsi="Arial" w:cs="Arial"/>
          <w:color w:val="0000FF"/>
          <w:highlight w:val="white"/>
        </w:rPr>
        <w:t>&gt;</w:t>
      </w:r>
    </w:p>
    <w:p w:rsidR="00DE203D" w:rsidRDefault="00DE203D" w:rsidP="00DE203D">
      <w:pPr>
        <w:autoSpaceDE w:val="0"/>
        <w:autoSpaceDN w:val="0"/>
        <w:adjustRightInd w:val="0"/>
        <w:rPr>
          <w:rFonts w:ascii="Arial" w:hAnsi="Arial" w:cs="Arial"/>
          <w:color w:val="000000"/>
          <w:highlight w:val="white"/>
        </w:rPr>
      </w:pPr>
      <w:r>
        <w:rPr>
          <w:rFonts w:ascii="Arial" w:hAnsi="Arial" w:cs="Arial"/>
          <w:color w:val="000000"/>
          <w:highlight w:val="white"/>
        </w:rPr>
        <w:tab/>
      </w:r>
      <w:r>
        <w:rPr>
          <w:rFonts w:ascii="Arial" w:hAnsi="Arial" w:cs="Arial"/>
          <w:color w:val="000000"/>
          <w:highlight w:val="white"/>
        </w:rPr>
        <w:tab/>
      </w:r>
      <w:r>
        <w:rPr>
          <w:rFonts w:ascii="Arial" w:hAnsi="Arial" w:cs="Arial"/>
          <w:color w:val="0000FF"/>
          <w:highlight w:val="white"/>
        </w:rPr>
        <w:t>&lt;/</w:t>
      </w:r>
      <w:r>
        <w:rPr>
          <w:rFonts w:ascii="Arial" w:hAnsi="Arial" w:cs="Arial"/>
          <w:color w:val="800000"/>
          <w:highlight w:val="white"/>
        </w:rPr>
        <w:t>com:ApplicationNumber</w:t>
      </w:r>
      <w:r>
        <w:rPr>
          <w:rFonts w:ascii="Arial" w:hAnsi="Arial" w:cs="Arial"/>
          <w:color w:val="0000FF"/>
          <w:highlight w:val="white"/>
        </w:rPr>
        <w:t>&gt;</w:t>
      </w:r>
    </w:p>
    <w:p w:rsidR="00DE203D" w:rsidRDefault="00DE203D" w:rsidP="00DE203D">
      <w:pPr>
        <w:autoSpaceDE w:val="0"/>
        <w:autoSpaceDN w:val="0"/>
        <w:adjustRightInd w:val="0"/>
        <w:rPr>
          <w:rFonts w:ascii="Arial" w:hAnsi="Arial" w:cs="Arial"/>
          <w:color w:val="000000"/>
          <w:highlight w:val="white"/>
        </w:rPr>
      </w:pPr>
      <w:r>
        <w:rPr>
          <w:rFonts w:ascii="Arial" w:hAnsi="Arial" w:cs="Arial"/>
          <w:color w:val="000000"/>
          <w:highlight w:val="white"/>
        </w:rPr>
        <w:tab/>
      </w:r>
      <w:r>
        <w:rPr>
          <w:rFonts w:ascii="Arial" w:hAnsi="Arial" w:cs="Arial"/>
          <w:color w:val="0000FF"/>
          <w:highlight w:val="white"/>
        </w:rPr>
        <w:t>&lt;/</w:t>
      </w:r>
      <w:r>
        <w:rPr>
          <w:rFonts w:ascii="Arial" w:hAnsi="Arial" w:cs="Arial"/>
          <w:color w:val="800000"/>
          <w:highlight w:val="white"/>
        </w:rPr>
        <w:t>pat:ApplicationIdentification</w:t>
      </w:r>
      <w:r>
        <w:rPr>
          <w:rFonts w:ascii="Arial" w:hAnsi="Arial" w:cs="Arial"/>
          <w:color w:val="0000FF"/>
          <w:highlight w:val="white"/>
        </w:rPr>
        <w:t>&gt;</w:t>
      </w:r>
    </w:p>
    <w:p w:rsidR="00DE203D" w:rsidRDefault="00DE203D" w:rsidP="00DE203D">
      <w:pPr>
        <w:autoSpaceDE w:val="0"/>
        <w:autoSpaceDN w:val="0"/>
        <w:adjustRightInd w:val="0"/>
        <w:rPr>
          <w:rFonts w:ascii="Arial" w:hAnsi="Arial" w:cs="Arial"/>
          <w:color w:val="000000"/>
          <w:highlight w:val="white"/>
        </w:rPr>
      </w:pPr>
      <w:r>
        <w:rPr>
          <w:rFonts w:ascii="Arial" w:hAnsi="Arial" w:cs="Arial"/>
          <w:color w:val="000000"/>
          <w:highlight w:val="white"/>
        </w:rPr>
        <w:tab/>
      </w:r>
      <w:r>
        <w:rPr>
          <w:rFonts w:ascii="Arial" w:hAnsi="Arial" w:cs="Arial"/>
          <w:color w:val="0000FF"/>
          <w:highlight w:val="white"/>
        </w:rPr>
        <w:t>&lt;</w:t>
      </w:r>
      <w:r>
        <w:rPr>
          <w:rFonts w:ascii="Arial" w:hAnsi="Arial" w:cs="Arial"/>
          <w:color w:val="800000"/>
          <w:highlight w:val="white"/>
        </w:rPr>
        <w:t>pat:PatentPublicationIdentification</w:t>
      </w:r>
      <w:r>
        <w:rPr>
          <w:rFonts w:ascii="Arial" w:hAnsi="Arial" w:cs="Arial"/>
          <w:color w:val="0000FF"/>
          <w:highlight w:val="white"/>
        </w:rPr>
        <w:t>&gt;</w:t>
      </w:r>
    </w:p>
    <w:p w:rsidR="00DE203D" w:rsidRDefault="00DE203D" w:rsidP="00DE203D">
      <w:pPr>
        <w:autoSpaceDE w:val="0"/>
        <w:autoSpaceDN w:val="0"/>
        <w:adjustRightInd w:val="0"/>
        <w:rPr>
          <w:rFonts w:ascii="Arial" w:hAnsi="Arial" w:cs="Arial"/>
          <w:color w:val="000000"/>
          <w:highlight w:val="white"/>
        </w:rPr>
      </w:pPr>
      <w:r>
        <w:rPr>
          <w:rFonts w:ascii="Arial" w:hAnsi="Arial" w:cs="Arial"/>
          <w:color w:val="000000"/>
          <w:highlight w:val="white"/>
        </w:rPr>
        <w:tab/>
      </w:r>
      <w:r>
        <w:rPr>
          <w:rFonts w:ascii="Arial" w:hAnsi="Arial" w:cs="Arial"/>
          <w:color w:val="000000"/>
          <w:highlight w:val="white"/>
        </w:rPr>
        <w:tab/>
      </w:r>
      <w:r>
        <w:rPr>
          <w:rFonts w:ascii="Arial" w:hAnsi="Arial" w:cs="Arial"/>
          <w:color w:val="0000FF"/>
          <w:highlight w:val="white"/>
        </w:rPr>
        <w:t>&lt;</w:t>
      </w:r>
      <w:r>
        <w:rPr>
          <w:rFonts w:ascii="Arial" w:hAnsi="Arial" w:cs="Arial"/>
          <w:color w:val="800000"/>
          <w:highlight w:val="white"/>
        </w:rPr>
        <w:t>com:IPOfficeCode</w:t>
      </w:r>
      <w:r>
        <w:rPr>
          <w:rFonts w:ascii="Arial" w:hAnsi="Arial" w:cs="Arial"/>
          <w:color w:val="0000FF"/>
          <w:highlight w:val="white"/>
        </w:rPr>
        <w:t>&gt;</w:t>
      </w:r>
      <w:r>
        <w:rPr>
          <w:rFonts w:ascii="Arial" w:hAnsi="Arial" w:cs="Arial"/>
          <w:color w:val="000000"/>
          <w:highlight w:val="white"/>
        </w:rPr>
        <w:t>US</w:t>
      </w:r>
      <w:r>
        <w:rPr>
          <w:rFonts w:ascii="Arial" w:hAnsi="Arial" w:cs="Arial"/>
          <w:color w:val="0000FF"/>
          <w:highlight w:val="white"/>
        </w:rPr>
        <w:t>&lt;/</w:t>
      </w:r>
      <w:r>
        <w:rPr>
          <w:rFonts w:ascii="Arial" w:hAnsi="Arial" w:cs="Arial"/>
          <w:color w:val="800000"/>
          <w:highlight w:val="white"/>
        </w:rPr>
        <w:t>com:IPOfficeCode</w:t>
      </w:r>
      <w:r>
        <w:rPr>
          <w:rFonts w:ascii="Arial" w:hAnsi="Arial" w:cs="Arial"/>
          <w:color w:val="0000FF"/>
          <w:highlight w:val="white"/>
        </w:rPr>
        <w:t>&gt;</w:t>
      </w:r>
    </w:p>
    <w:p w:rsidR="00DE203D" w:rsidRDefault="00DE203D" w:rsidP="00DE203D">
      <w:pPr>
        <w:autoSpaceDE w:val="0"/>
        <w:autoSpaceDN w:val="0"/>
        <w:adjustRightInd w:val="0"/>
        <w:rPr>
          <w:rFonts w:ascii="Arial" w:hAnsi="Arial" w:cs="Arial"/>
          <w:color w:val="000000"/>
          <w:highlight w:val="white"/>
        </w:rPr>
      </w:pPr>
      <w:r>
        <w:rPr>
          <w:rFonts w:ascii="Arial" w:hAnsi="Arial" w:cs="Arial"/>
          <w:color w:val="000000"/>
          <w:highlight w:val="white"/>
        </w:rPr>
        <w:tab/>
      </w:r>
      <w:r>
        <w:rPr>
          <w:rFonts w:ascii="Arial" w:hAnsi="Arial" w:cs="Arial"/>
          <w:color w:val="000000"/>
          <w:highlight w:val="white"/>
        </w:rPr>
        <w:tab/>
      </w:r>
      <w:r>
        <w:rPr>
          <w:rFonts w:ascii="Arial" w:hAnsi="Arial" w:cs="Arial"/>
          <w:color w:val="0000FF"/>
          <w:highlight w:val="white"/>
        </w:rPr>
        <w:t>&lt;</w:t>
      </w:r>
      <w:r>
        <w:rPr>
          <w:rFonts w:ascii="Arial" w:hAnsi="Arial" w:cs="Arial"/>
          <w:color w:val="800000"/>
          <w:highlight w:val="white"/>
        </w:rPr>
        <w:t>pat:PublicationNumber</w:t>
      </w:r>
      <w:r>
        <w:rPr>
          <w:rFonts w:ascii="Arial" w:hAnsi="Arial" w:cs="Arial"/>
          <w:color w:val="0000FF"/>
          <w:highlight w:val="white"/>
        </w:rPr>
        <w:t>&gt;</w:t>
      </w:r>
      <w:r>
        <w:rPr>
          <w:rFonts w:ascii="Arial" w:hAnsi="Arial" w:cs="Arial"/>
          <w:color w:val="000000"/>
          <w:highlight w:val="white"/>
        </w:rPr>
        <w:t>20150100086</w:t>
      </w:r>
      <w:r>
        <w:rPr>
          <w:rFonts w:ascii="Arial" w:hAnsi="Arial" w:cs="Arial"/>
          <w:color w:val="0000FF"/>
          <w:highlight w:val="white"/>
        </w:rPr>
        <w:t>&lt;/</w:t>
      </w:r>
      <w:r>
        <w:rPr>
          <w:rFonts w:ascii="Arial" w:hAnsi="Arial" w:cs="Arial"/>
          <w:color w:val="800000"/>
          <w:highlight w:val="white"/>
        </w:rPr>
        <w:t>pat:PublicationNumber</w:t>
      </w:r>
      <w:r>
        <w:rPr>
          <w:rFonts w:ascii="Arial" w:hAnsi="Arial" w:cs="Arial"/>
          <w:color w:val="0000FF"/>
          <w:highlight w:val="white"/>
        </w:rPr>
        <w:t>&gt;</w:t>
      </w:r>
    </w:p>
    <w:p w:rsidR="00DE203D" w:rsidRDefault="00DE203D" w:rsidP="00DE203D">
      <w:pPr>
        <w:autoSpaceDE w:val="0"/>
        <w:autoSpaceDN w:val="0"/>
        <w:adjustRightInd w:val="0"/>
        <w:rPr>
          <w:rFonts w:ascii="Arial" w:hAnsi="Arial" w:cs="Arial"/>
          <w:color w:val="000000"/>
          <w:highlight w:val="white"/>
        </w:rPr>
      </w:pPr>
      <w:r>
        <w:rPr>
          <w:rFonts w:ascii="Arial" w:hAnsi="Arial" w:cs="Arial"/>
          <w:color w:val="000000"/>
          <w:highlight w:val="white"/>
        </w:rPr>
        <w:tab/>
      </w:r>
      <w:r>
        <w:rPr>
          <w:rFonts w:ascii="Arial" w:hAnsi="Arial" w:cs="Arial"/>
          <w:color w:val="000000"/>
          <w:highlight w:val="white"/>
        </w:rPr>
        <w:tab/>
      </w:r>
      <w:r>
        <w:rPr>
          <w:rFonts w:ascii="Arial" w:hAnsi="Arial" w:cs="Arial"/>
          <w:color w:val="0000FF"/>
          <w:highlight w:val="white"/>
        </w:rPr>
        <w:t>&lt;</w:t>
      </w:r>
      <w:r>
        <w:rPr>
          <w:rFonts w:ascii="Arial" w:hAnsi="Arial" w:cs="Arial"/>
          <w:color w:val="800000"/>
          <w:highlight w:val="white"/>
        </w:rPr>
        <w:t>com:PatentDocumentKindCode</w:t>
      </w:r>
      <w:r>
        <w:rPr>
          <w:rFonts w:ascii="Arial" w:hAnsi="Arial" w:cs="Arial"/>
          <w:color w:val="0000FF"/>
          <w:highlight w:val="white"/>
        </w:rPr>
        <w:t>&gt;</w:t>
      </w:r>
      <w:r>
        <w:rPr>
          <w:rFonts w:ascii="Arial" w:hAnsi="Arial" w:cs="Arial"/>
          <w:color w:val="000000"/>
          <w:highlight w:val="white"/>
        </w:rPr>
        <w:t>A1</w:t>
      </w:r>
      <w:r>
        <w:rPr>
          <w:rFonts w:ascii="Arial" w:hAnsi="Arial" w:cs="Arial"/>
          <w:color w:val="0000FF"/>
          <w:highlight w:val="white"/>
        </w:rPr>
        <w:t>&lt;/</w:t>
      </w:r>
      <w:r>
        <w:rPr>
          <w:rFonts w:ascii="Arial" w:hAnsi="Arial" w:cs="Arial"/>
          <w:color w:val="800000"/>
          <w:highlight w:val="white"/>
        </w:rPr>
        <w:t>com:PatentDocumentKindCode</w:t>
      </w:r>
      <w:r>
        <w:rPr>
          <w:rFonts w:ascii="Arial" w:hAnsi="Arial" w:cs="Arial"/>
          <w:color w:val="0000FF"/>
          <w:highlight w:val="white"/>
        </w:rPr>
        <w:t>&gt;</w:t>
      </w:r>
    </w:p>
    <w:p w:rsidR="00DE203D" w:rsidRDefault="00DE203D" w:rsidP="00DE203D">
      <w:pPr>
        <w:autoSpaceDE w:val="0"/>
        <w:autoSpaceDN w:val="0"/>
        <w:adjustRightInd w:val="0"/>
        <w:rPr>
          <w:rFonts w:ascii="Arial" w:hAnsi="Arial" w:cs="Arial"/>
          <w:color w:val="000000"/>
          <w:highlight w:val="white"/>
        </w:rPr>
      </w:pPr>
      <w:r>
        <w:rPr>
          <w:rFonts w:ascii="Arial" w:hAnsi="Arial" w:cs="Arial"/>
          <w:color w:val="000000"/>
          <w:highlight w:val="white"/>
        </w:rPr>
        <w:tab/>
      </w:r>
      <w:r>
        <w:rPr>
          <w:rFonts w:ascii="Arial" w:hAnsi="Arial" w:cs="Arial"/>
          <w:color w:val="000000"/>
          <w:highlight w:val="white"/>
        </w:rPr>
        <w:tab/>
      </w:r>
      <w:r>
        <w:rPr>
          <w:rFonts w:ascii="Arial" w:hAnsi="Arial" w:cs="Arial"/>
          <w:color w:val="0000FF"/>
          <w:highlight w:val="white"/>
        </w:rPr>
        <w:t>&lt;</w:t>
      </w:r>
      <w:r>
        <w:rPr>
          <w:rFonts w:ascii="Arial" w:hAnsi="Arial" w:cs="Arial"/>
          <w:color w:val="800000"/>
          <w:highlight w:val="white"/>
        </w:rPr>
        <w:t>com:PublicationDate</w:t>
      </w:r>
      <w:r>
        <w:rPr>
          <w:rFonts w:ascii="Arial" w:hAnsi="Arial" w:cs="Arial"/>
          <w:color w:val="0000FF"/>
          <w:highlight w:val="white"/>
        </w:rPr>
        <w:t>&gt;</w:t>
      </w:r>
      <w:r>
        <w:rPr>
          <w:rFonts w:ascii="Arial" w:hAnsi="Arial" w:cs="Arial"/>
          <w:color w:val="000000"/>
          <w:highlight w:val="white"/>
        </w:rPr>
        <w:t>2015-04-09</w:t>
      </w:r>
      <w:r>
        <w:rPr>
          <w:rFonts w:ascii="Arial" w:hAnsi="Arial" w:cs="Arial"/>
          <w:color w:val="0000FF"/>
          <w:highlight w:val="white"/>
        </w:rPr>
        <w:t>&lt;/</w:t>
      </w:r>
      <w:r>
        <w:rPr>
          <w:rFonts w:ascii="Arial" w:hAnsi="Arial" w:cs="Arial"/>
          <w:color w:val="800000"/>
          <w:highlight w:val="white"/>
        </w:rPr>
        <w:t>com:PublicationDate</w:t>
      </w:r>
      <w:r>
        <w:rPr>
          <w:rFonts w:ascii="Arial" w:hAnsi="Arial" w:cs="Arial"/>
          <w:color w:val="0000FF"/>
          <w:highlight w:val="white"/>
        </w:rPr>
        <w:t>&gt;</w:t>
      </w:r>
    </w:p>
    <w:p w:rsidR="00DE203D" w:rsidRDefault="00DE203D" w:rsidP="00DE203D">
      <w:pPr>
        <w:autoSpaceDE w:val="0"/>
        <w:autoSpaceDN w:val="0"/>
        <w:adjustRightInd w:val="0"/>
        <w:rPr>
          <w:rFonts w:ascii="Arial" w:hAnsi="Arial" w:cs="Arial"/>
          <w:color w:val="000000"/>
          <w:highlight w:val="white"/>
        </w:rPr>
      </w:pPr>
      <w:r>
        <w:rPr>
          <w:rFonts w:ascii="Arial" w:hAnsi="Arial" w:cs="Arial"/>
          <w:color w:val="000000"/>
          <w:highlight w:val="white"/>
        </w:rPr>
        <w:tab/>
      </w:r>
      <w:r>
        <w:rPr>
          <w:rFonts w:ascii="Arial" w:hAnsi="Arial" w:cs="Arial"/>
          <w:color w:val="0000FF"/>
          <w:highlight w:val="white"/>
        </w:rPr>
        <w:t>&lt;/</w:t>
      </w:r>
      <w:r>
        <w:rPr>
          <w:rFonts w:ascii="Arial" w:hAnsi="Arial" w:cs="Arial"/>
          <w:color w:val="800000"/>
          <w:highlight w:val="white"/>
        </w:rPr>
        <w:t>pat:PatentPublicationIdentification</w:t>
      </w:r>
      <w:r>
        <w:rPr>
          <w:rFonts w:ascii="Arial" w:hAnsi="Arial" w:cs="Arial"/>
          <w:color w:val="0000FF"/>
          <w:highlight w:val="white"/>
        </w:rPr>
        <w:t>&gt;</w:t>
      </w:r>
    </w:p>
    <w:p w:rsidR="00DE203D" w:rsidRDefault="00DE203D" w:rsidP="00DE203D">
      <w:pPr>
        <w:autoSpaceDE w:val="0"/>
        <w:autoSpaceDN w:val="0"/>
        <w:adjustRightInd w:val="0"/>
        <w:rPr>
          <w:rFonts w:ascii="Arial" w:hAnsi="Arial" w:cs="Arial"/>
          <w:color w:val="000000"/>
          <w:highlight w:val="white"/>
        </w:rPr>
      </w:pPr>
      <w:r>
        <w:rPr>
          <w:rFonts w:ascii="Arial" w:hAnsi="Arial" w:cs="Arial"/>
          <w:color w:val="000000"/>
          <w:highlight w:val="white"/>
        </w:rPr>
        <w:tab/>
      </w:r>
      <w:r>
        <w:rPr>
          <w:rFonts w:ascii="Arial" w:hAnsi="Arial" w:cs="Arial"/>
          <w:color w:val="0000FF"/>
          <w:highlight w:val="white"/>
        </w:rPr>
        <w:t>&lt;</w:t>
      </w:r>
      <w:r>
        <w:rPr>
          <w:rFonts w:ascii="Arial" w:hAnsi="Arial" w:cs="Arial"/>
          <w:color w:val="800000"/>
          <w:highlight w:val="white"/>
        </w:rPr>
        <w:t>pat:CPCClassificationBag</w:t>
      </w:r>
      <w:r>
        <w:rPr>
          <w:rFonts w:ascii="Arial" w:hAnsi="Arial" w:cs="Arial"/>
          <w:color w:val="0000FF"/>
          <w:highlight w:val="white"/>
        </w:rPr>
        <w:t>&gt;</w:t>
      </w:r>
    </w:p>
    <w:p w:rsidR="00DE203D" w:rsidRDefault="00DE203D" w:rsidP="00DE203D">
      <w:pPr>
        <w:autoSpaceDE w:val="0"/>
        <w:autoSpaceDN w:val="0"/>
        <w:adjustRightInd w:val="0"/>
        <w:rPr>
          <w:rFonts w:ascii="Arial" w:hAnsi="Arial" w:cs="Arial"/>
          <w:color w:val="000000"/>
          <w:highlight w:val="white"/>
        </w:rPr>
      </w:pPr>
      <w:r>
        <w:rPr>
          <w:rFonts w:ascii="Arial" w:hAnsi="Arial" w:cs="Arial"/>
          <w:color w:val="000000"/>
          <w:highlight w:val="white"/>
        </w:rPr>
        <w:tab/>
      </w:r>
      <w:r>
        <w:rPr>
          <w:rFonts w:ascii="Arial" w:hAnsi="Arial" w:cs="Arial"/>
          <w:color w:val="000000"/>
          <w:highlight w:val="white"/>
        </w:rPr>
        <w:tab/>
      </w:r>
      <w:r>
        <w:rPr>
          <w:rFonts w:ascii="Arial" w:hAnsi="Arial" w:cs="Arial"/>
          <w:color w:val="0000FF"/>
          <w:highlight w:val="white"/>
        </w:rPr>
        <w:t>&lt;</w:t>
      </w:r>
      <w:r>
        <w:rPr>
          <w:rFonts w:ascii="Arial" w:hAnsi="Arial" w:cs="Arial"/>
          <w:color w:val="800000"/>
          <w:highlight w:val="white"/>
        </w:rPr>
        <w:t>pat:MainCPC</w:t>
      </w:r>
      <w:r>
        <w:rPr>
          <w:rFonts w:ascii="Arial" w:hAnsi="Arial" w:cs="Arial"/>
          <w:color w:val="0000FF"/>
          <w:highlight w:val="white"/>
        </w:rPr>
        <w:t>&gt;</w:t>
      </w:r>
    </w:p>
    <w:p w:rsidR="00DE203D" w:rsidRDefault="00DE203D" w:rsidP="00DE203D">
      <w:pPr>
        <w:autoSpaceDE w:val="0"/>
        <w:autoSpaceDN w:val="0"/>
        <w:adjustRightInd w:val="0"/>
        <w:rPr>
          <w:rFonts w:ascii="Arial" w:hAnsi="Arial" w:cs="Arial"/>
          <w:color w:val="000000"/>
          <w:highlight w:val="white"/>
        </w:rPr>
      </w:pP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FF"/>
          <w:highlight w:val="white"/>
        </w:rPr>
        <w:t>&lt;</w:t>
      </w:r>
      <w:r>
        <w:rPr>
          <w:rFonts w:ascii="Arial" w:hAnsi="Arial" w:cs="Arial"/>
          <w:color w:val="800000"/>
          <w:highlight w:val="white"/>
        </w:rPr>
        <w:t>pat:CPCClassification</w:t>
      </w:r>
      <w:r>
        <w:rPr>
          <w:rFonts w:ascii="Arial" w:hAnsi="Arial" w:cs="Arial"/>
          <w:color w:val="0000FF"/>
          <w:highlight w:val="white"/>
        </w:rPr>
        <w:t>&gt;</w:t>
      </w:r>
    </w:p>
    <w:p w:rsidR="00DE203D" w:rsidRDefault="00DE203D" w:rsidP="00DE203D">
      <w:pPr>
        <w:autoSpaceDE w:val="0"/>
        <w:autoSpaceDN w:val="0"/>
        <w:adjustRightInd w:val="0"/>
        <w:rPr>
          <w:rFonts w:ascii="Arial" w:hAnsi="Arial" w:cs="Arial"/>
          <w:color w:val="000000"/>
          <w:highlight w:val="white"/>
        </w:rPr>
      </w:pP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FF"/>
          <w:highlight w:val="white"/>
        </w:rPr>
        <w:t>&lt;</w:t>
      </w:r>
      <w:r>
        <w:rPr>
          <w:rFonts w:ascii="Arial" w:hAnsi="Arial" w:cs="Arial"/>
          <w:color w:val="800000"/>
          <w:highlight w:val="white"/>
        </w:rPr>
        <w:t>pat:ClassificationVersionDate</w:t>
      </w:r>
      <w:r>
        <w:rPr>
          <w:rFonts w:ascii="Arial" w:hAnsi="Arial" w:cs="Arial"/>
          <w:color w:val="0000FF"/>
          <w:highlight w:val="white"/>
        </w:rPr>
        <w:t>&gt;</w:t>
      </w:r>
      <w:r>
        <w:rPr>
          <w:rFonts w:ascii="Arial" w:hAnsi="Arial" w:cs="Arial"/>
          <w:color w:val="000000"/>
          <w:highlight w:val="white"/>
        </w:rPr>
        <w:t>2013-01-01</w:t>
      </w:r>
      <w:r>
        <w:rPr>
          <w:rFonts w:ascii="Arial" w:hAnsi="Arial" w:cs="Arial"/>
          <w:color w:val="0000FF"/>
          <w:highlight w:val="white"/>
        </w:rPr>
        <w:t>&lt;/</w:t>
      </w:r>
      <w:r>
        <w:rPr>
          <w:rFonts w:ascii="Arial" w:hAnsi="Arial" w:cs="Arial"/>
          <w:color w:val="800000"/>
          <w:highlight w:val="white"/>
        </w:rPr>
        <w:t>pat:ClassificationVersionDate</w:t>
      </w:r>
      <w:r>
        <w:rPr>
          <w:rFonts w:ascii="Arial" w:hAnsi="Arial" w:cs="Arial"/>
          <w:color w:val="0000FF"/>
          <w:highlight w:val="white"/>
        </w:rPr>
        <w:t>&gt;</w:t>
      </w:r>
    </w:p>
    <w:p w:rsidR="00DE203D" w:rsidRDefault="00DE203D" w:rsidP="00DE203D">
      <w:pPr>
        <w:autoSpaceDE w:val="0"/>
        <w:autoSpaceDN w:val="0"/>
        <w:adjustRightInd w:val="0"/>
        <w:rPr>
          <w:rFonts w:ascii="Arial" w:hAnsi="Arial" w:cs="Arial"/>
          <w:color w:val="000000"/>
          <w:highlight w:val="white"/>
        </w:rPr>
      </w:pP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FF"/>
          <w:highlight w:val="white"/>
        </w:rPr>
        <w:t>&lt;</w:t>
      </w:r>
      <w:r>
        <w:rPr>
          <w:rFonts w:ascii="Arial" w:hAnsi="Arial" w:cs="Arial"/>
          <w:color w:val="800000"/>
          <w:highlight w:val="white"/>
        </w:rPr>
        <w:t>pat:CPCSection</w:t>
      </w:r>
      <w:r>
        <w:rPr>
          <w:rFonts w:ascii="Arial" w:hAnsi="Arial" w:cs="Arial"/>
          <w:color w:val="0000FF"/>
          <w:highlight w:val="white"/>
        </w:rPr>
        <w:t>&gt;</w:t>
      </w:r>
      <w:r>
        <w:rPr>
          <w:rFonts w:ascii="Arial" w:hAnsi="Arial" w:cs="Arial"/>
          <w:color w:val="000000"/>
          <w:highlight w:val="white"/>
        </w:rPr>
        <w:t>A</w:t>
      </w:r>
      <w:r>
        <w:rPr>
          <w:rFonts w:ascii="Arial" w:hAnsi="Arial" w:cs="Arial"/>
          <w:color w:val="0000FF"/>
          <w:highlight w:val="white"/>
        </w:rPr>
        <w:t>&lt;/</w:t>
      </w:r>
      <w:r>
        <w:rPr>
          <w:rFonts w:ascii="Arial" w:hAnsi="Arial" w:cs="Arial"/>
          <w:color w:val="800000"/>
          <w:highlight w:val="white"/>
        </w:rPr>
        <w:t>pat:CPCSection</w:t>
      </w:r>
      <w:r>
        <w:rPr>
          <w:rFonts w:ascii="Arial" w:hAnsi="Arial" w:cs="Arial"/>
          <w:color w:val="0000FF"/>
          <w:highlight w:val="white"/>
        </w:rPr>
        <w:t>&gt;</w:t>
      </w:r>
    </w:p>
    <w:p w:rsidR="00DE203D" w:rsidRDefault="00DE203D" w:rsidP="00DE203D">
      <w:pPr>
        <w:autoSpaceDE w:val="0"/>
        <w:autoSpaceDN w:val="0"/>
        <w:adjustRightInd w:val="0"/>
        <w:rPr>
          <w:rFonts w:ascii="Arial" w:hAnsi="Arial" w:cs="Arial"/>
          <w:color w:val="000000"/>
          <w:highlight w:val="white"/>
        </w:rPr>
      </w:pP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FF"/>
          <w:highlight w:val="white"/>
        </w:rPr>
        <w:t>&lt;</w:t>
      </w:r>
      <w:r>
        <w:rPr>
          <w:rFonts w:ascii="Arial" w:hAnsi="Arial" w:cs="Arial"/>
          <w:color w:val="800000"/>
          <w:highlight w:val="white"/>
        </w:rPr>
        <w:t>pat:Class</w:t>
      </w:r>
      <w:r>
        <w:rPr>
          <w:rFonts w:ascii="Arial" w:hAnsi="Arial" w:cs="Arial"/>
          <w:color w:val="0000FF"/>
          <w:highlight w:val="white"/>
        </w:rPr>
        <w:t>&gt;</w:t>
      </w:r>
      <w:r>
        <w:rPr>
          <w:rFonts w:ascii="Arial" w:hAnsi="Arial" w:cs="Arial"/>
          <w:color w:val="000000"/>
          <w:highlight w:val="white"/>
        </w:rPr>
        <w:t>61</w:t>
      </w:r>
      <w:r>
        <w:rPr>
          <w:rFonts w:ascii="Arial" w:hAnsi="Arial" w:cs="Arial"/>
          <w:color w:val="0000FF"/>
          <w:highlight w:val="white"/>
        </w:rPr>
        <w:t>&lt;/</w:t>
      </w:r>
      <w:r>
        <w:rPr>
          <w:rFonts w:ascii="Arial" w:hAnsi="Arial" w:cs="Arial"/>
          <w:color w:val="800000"/>
          <w:highlight w:val="white"/>
        </w:rPr>
        <w:t>pat:Class</w:t>
      </w:r>
      <w:r>
        <w:rPr>
          <w:rFonts w:ascii="Arial" w:hAnsi="Arial" w:cs="Arial"/>
          <w:color w:val="0000FF"/>
          <w:highlight w:val="white"/>
        </w:rPr>
        <w:t>&gt;</w:t>
      </w:r>
    </w:p>
    <w:p w:rsidR="00DE203D" w:rsidRDefault="00DE203D" w:rsidP="00DE203D">
      <w:pPr>
        <w:autoSpaceDE w:val="0"/>
        <w:autoSpaceDN w:val="0"/>
        <w:adjustRightInd w:val="0"/>
        <w:rPr>
          <w:rFonts w:ascii="Arial" w:hAnsi="Arial" w:cs="Arial"/>
          <w:color w:val="000000"/>
          <w:highlight w:val="white"/>
        </w:rPr>
      </w:pP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FF"/>
          <w:highlight w:val="white"/>
        </w:rPr>
        <w:t>&lt;</w:t>
      </w:r>
      <w:r>
        <w:rPr>
          <w:rFonts w:ascii="Arial" w:hAnsi="Arial" w:cs="Arial"/>
          <w:color w:val="800000"/>
          <w:highlight w:val="white"/>
        </w:rPr>
        <w:t>pat:Subclass</w:t>
      </w:r>
      <w:r>
        <w:rPr>
          <w:rFonts w:ascii="Arial" w:hAnsi="Arial" w:cs="Arial"/>
          <w:color w:val="0000FF"/>
          <w:highlight w:val="white"/>
        </w:rPr>
        <w:t>&gt;</w:t>
      </w:r>
      <w:r>
        <w:rPr>
          <w:rFonts w:ascii="Arial" w:hAnsi="Arial" w:cs="Arial"/>
          <w:color w:val="000000"/>
          <w:highlight w:val="white"/>
        </w:rPr>
        <w:t>L</w:t>
      </w:r>
      <w:r>
        <w:rPr>
          <w:rFonts w:ascii="Arial" w:hAnsi="Arial" w:cs="Arial"/>
          <w:color w:val="0000FF"/>
          <w:highlight w:val="white"/>
        </w:rPr>
        <w:t>&lt;/</w:t>
      </w:r>
      <w:r>
        <w:rPr>
          <w:rFonts w:ascii="Arial" w:hAnsi="Arial" w:cs="Arial"/>
          <w:color w:val="800000"/>
          <w:highlight w:val="white"/>
        </w:rPr>
        <w:t>pat:Subclass</w:t>
      </w:r>
      <w:r>
        <w:rPr>
          <w:rFonts w:ascii="Arial" w:hAnsi="Arial" w:cs="Arial"/>
          <w:color w:val="0000FF"/>
          <w:highlight w:val="white"/>
        </w:rPr>
        <w:t>&gt;</w:t>
      </w:r>
    </w:p>
    <w:p w:rsidR="00DE203D" w:rsidRDefault="00DE203D" w:rsidP="00DE203D">
      <w:pPr>
        <w:autoSpaceDE w:val="0"/>
        <w:autoSpaceDN w:val="0"/>
        <w:adjustRightInd w:val="0"/>
        <w:rPr>
          <w:rFonts w:ascii="Arial" w:hAnsi="Arial" w:cs="Arial"/>
          <w:color w:val="000000"/>
          <w:highlight w:val="white"/>
        </w:rPr>
      </w:pP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FF"/>
          <w:highlight w:val="white"/>
        </w:rPr>
        <w:t>&lt;</w:t>
      </w:r>
      <w:r>
        <w:rPr>
          <w:rFonts w:ascii="Arial" w:hAnsi="Arial" w:cs="Arial"/>
          <w:color w:val="800000"/>
          <w:highlight w:val="white"/>
        </w:rPr>
        <w:t>pat:MainGroup</w:t>
      </w:r>
      <w:r>
        <w:rPr>
          <w:rFonts w:ascii="Arial" w:hAnsi="Arial" w:cs="Arial"/>
          <w:color w:val="0000FF"/>
          <w:highlight w:val="white"/>
        </w:rPr>
        <w:t>&gt;</w:t>
      </w:r>
      <w:r>
        <w:rPr>
          <w:rFonts w:ascii="Arial" w:hAnsi="Arial" w:cs="Arial"/>
          <w:color w:val="000000"/>
          <w:highlight w:val="white"/>
        </w:rPr>
        <w:t>17</w:t>
      </w:r>
      <w:r>
        <w:rPr>
          <w:rFonts w:ascii="Arial" w:hAnsi="Arial" w:cs="Arial"/>
          <w:color w:val="0000FF"/>
          <w:highlight w:val="white"/>
        </w:rPr>
        <w:t>&lt;/</w:t>
      </w:r>
      <w:r>
        <w:rPr>
          <w:rFonts w:ascii="Arial" w:hAnsi="Arial" w:cs="Arial"/>
          <w:color w:val="800000"/>
          <w:highlight w:val="white"/>
        </w:rPr>
        <w:t>pat:MainGroup</w:t>
      </w:r>
      <w:r>
        <w:rPr>
          <w:rFonts w:ascii="Arial" w:hAnsi="Arial" w:cs="Arial"/>
          <w:color w:val="0000FF"/>
          <w:highlight w:val="white"/>
        </w:rPr>
        <w:t>&gt;</w:t>
      </w:r>
    </w:p>
    <w:p w:rsidR="00DE203D" w:rsidRDefault="00DE203D" w:rsidP="00DE203D">
      <w:pPr>
        <w:autoSpaceDE w:val="0"/>
        <w:autoSpaceDN w:val="0"/>
        <w:adjustRightInd w:val="0"/>
        <w:rPr>
          <w:rFonts w:ascii="Arial" w:hAnsi="Arial" w:cs="Arial"/>
          <w:color w:val="000000"/>
          <w:highlight w:val="white"/>
        </w:rPr>
      </w:pP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FF"/>
          <w:highlight w:val="white"/>
        </w:rPr>
        <w:t>&lt;</w:t>
      </w:r>
      <w:r>
        <w:rPr>
          <w:rFonts w:ascii="Arial" w:hAnsi="Arial" w:cs="Arial"/>
          <w:color w:val="800000"/>
          <w:highlight w:val="white"/>
        </w:rPr>
        <w:t>pat:Subgroup</w:t>
      </w:r>
      <w:r>
        <w:rPr>
          <w:rFonts w:ascii="Arial" w:hAnsi="Arial" w:cs="Arial"/>
          <w:color w:val="0000FF"/>
          <w:highlight w:val="white"/>
        </w:rPr>
        <w:t>&gt;</w:t>
      </w:r>
      <w:r>
        <w:rPr>
          <w:rFonts w:ascii="Arial" w:hAnsi="Arial" w:cs="Arial"/>
          <w:color w:val="000000"/>
          <w:highlight w:val="white"/>
        </w:rPr>
        <w:t>105</w:t>
      </w:r>
      <w:r>
        <w:rPr>
          <w:rFonts w:ascii="Arial" w:hAnsi="Arial" w:cs="Arial"/>
          <w:color w:val="0000FF"/>
          <w:highlight w:val="white"/>
        </w:rPr>
        <w:t>&lt;/</w:t>
      </w:r>
      <w:r>
        <w:rPr>
          <w:rFonts w:ascii="Arial" w:hAnsi="Arial" w:cs="Arial"/>
          <w:color w:val="800000"/>
          <w:highlight w:val="white"/>
        </w:rPr>
        <w:t>pat:Subgroup</w:t>
      </w:r>
      <w:r>
        <w:rPr>
          <w:rFonts w:ascii="Arial" w:hAnsi="Arial" w:cs="Arial"/>
          <w:color w:val="0000FF"/>
          <w:highlight w:val="white"/>
        </w:rPr>
        <w:t>&gt;</w:t>
      </w:r>
    </w:p>
    <w:p w:rsidR="00DE203D" w:rsidRDefault="00DE203D" w:rsidP="00DE203D">
      <w:pPr>
        <w:autoSpaceDE w:val="0"/>
        <w:autoSpaceDN w:val="0"/>
        <w:adjustRightInd w:val="0"/>
        <w:rPr>
          <w:rFonts w:ascii="Arial" w:hAnsi="Arial" w:cs="Arial"/>
          <w:color w:val="000000"/>
          <w:highlight w:val="white"/>
        </w:rPr>
      </w:pP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FF"/>
          <w:highlight w:val="white"/>
        </w:rPr>
        <w:t>&lt;</w:t>
      </w:r>
      <w:r>
        <w:rPr>
          <w:rFonts w:ascii="Arial" w:hAnsi="Arial" w:cs="Arial"/>
          <w:color w:val="800000"/>
          <w:highlight w:val="white"/>
        </w:rPr>
        <w:t>com:SymbolPositionCode</w:t>
      </w:r>
      <w:r>
        <w:rPr>
          <w:rFonts w:ascii="Arial" w:hAnsi="Arial" w:cs="Arial"/>
          <w:color w:val="0000FF"/>
          <w:highlight w:val="white"/>
        </w:rPr>
        <w:t>&gt;</w:t>
      </w:r>
      <w:r>
        <w:rPr>
          <w:rFonts w:ascii="Arial" w:hAnsi="Arial" w:cs="Arial"/>
          <w:color w:val="000000"/>
          <w:highlight w:val="white"/>
        </w:rPr>
        <w:t>F</w:t>
      </w:r>
      <w:r>
        <w:rPr>
          <w:rFonts w:ascii="Arial" w:hAnsi="Arial" w:cs="Arial"/>
          <w:color w:val="0000FF"/>
          <w:highlight w:val="white"/>
        </w:rPr>
        <w:t>&lt;/</w:t>
      </w:r>
      <w:r>
        <w:rPr>
          <w:rFonts w:ascii="Arial" w:hAnsi="Arial" w:cs="Arial"/>
          <w:color w:val="800000"/>
          <w:highlight w:val="white"/>
        </w:rPr>
        <w:t>com:SymbolPositionCode</w:t>
      </w:r>
      <w:r>
        <w:rPr>
          <w:rFonts w:ascii="Arial" w:hAnsi="Arial" w:cs="Arial"/>
          <w:color w:val="0000FF"/>
          <w:highlight w:val="white"/>
        </w:rPr>
        <w:t>&gt;</w:t>
      </w:r>
    </w:p>
    <w:p w:rsidR="00DE203D" w:rsidRDefault="00DE203D" w:rsidP="00DE203D">
      <w:pPr>
        <w:autoSpaceDE w:val="0"/>
        <w:autoSpaceDN w:val="0"/>
        <w:adjustRightInd w:val="0"/>
        <w:rPr>
          <w:rFonts w:ascii="Arial" w:hAnsi="Arial" w:cs="Arial"/>
          <w:color w:val="000000"/>
          <w:highlight w:val="white"/>
        </w:rPr>
      </w:pP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FF"/>
          <w:highlight w:val="white"/>
        </w:rPr>
        <w:t>&lt;</w:t>
      </w:r>
      <w:r>
        <w:rPr>
          <w:rFonts w:ascii="Arial" w:hAnsi="Arial" w:cs="Arial"/>
          <w:color w:val="800000"/>
          <w:highlight w:val="white"/>
        </w:rPr>
        <w:t>pat:CPCClassificationValueCode</w:t>
      </w:r>
      <w:r>
        <w:rPr>
          <w:rFonts w:ascii="Arial" w:hAnsi="Arial" w:cs="Arial"/>
          <w:color w:val="0000FF"/>
          <w:highlight w:val="white"/>
        </w:rPr>
        <w:t>&gt;</w:t>
      </w:r>
      <w:r>
        <w:rPr>
          <w:rFonts w:ascii="Arial" w:hAnsi="Arial" w:cs="Arial"/>
          <w:color w:val="000000"/>
          <w:highlight w:val="white"/>
        </w:rPr>
        <w:t>I</w:t>
      </w:r>
      <w:r>
        <w:rPr>
          <w:rFonts w:ascii="Arial" w:hAnsi="Arial" w:cs="Arial"/>
          <w:color w:val="0000FF"/>
          <w:highlight w:val="white"/>
        </w:rPr>
        <w:t>&lt;/</w:t>
      </w:r>
      <w:r>
        <w:rPr>
          <w:rFonts w:ascii="Arial" w:hAnsi="Arial" w:cs="Arial"/>
          <w:color w:val="800000"/>
          <w:highlight w:val="white"/>
        </w:rPr>
        <w:t>pat:CPCClassificationValueCode</w:t>
      </w:r>
      <w:r>
        <w:rPr>
          <w:rFonts w:ascii="Arial" w:hAnsi="Arial" w:cs="Arial"/>
          <w:color w:val="0000FF"/>
          <w:highlight w:val="white"/>
        </w:rPr>
        <w:t>&gt;</w:t>
      </w:r>
    </w:p>
    <w:p w:rsidR="00DE203D" w:rsidRDefault="00DE203D" w:rsidP="00DE203D">
      <w:pPr>
        <w:autoSpaceDE w:val="0"/>
        <w:autoSpaceDN w:val="0"/>
        <w:adjustRightInd w:val="0"/>
        <w:rPr>
          <w:rFonts w:ascii="Arial" w:hAnsi="Arial" w:cs="Arial"/>
          <w:color w:val="000000"/>
          <w:highlight w:val="white"/>
        </w:rPr>
      </w:pP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FF"/>
          <w:highlight w:val="white"/>
        </w:rPr>
        <w:t>&lt;/</w:t>
      </w:r>
      <w:r>
        <w:rPr>
          <w:rFonts w:ascii="Arial" w:hAnsi="Arial" w:cs="Arial"/>
          <w:color w:val="800000"/>
          <w:highlight w:val="white"/>
        </w:rPr>
        <w:t>pat:CPCClassification</w:t>
      </w:r>
      <w:r>
        <w:rPr>
          <w:rFonts w:ascii="Arial" w:hAnsi="Arial" w:cs="Arial"/>
          <w:color w:val="0000FF"/>
          <w:highlight w:val="white"/>
        </w:rPr>
        <w:t>&gt;</w:t>
      </w:r>
    </w:p>
    <w:p w:rsidR="00DE203D" w:rsidRDefault="00DE203D" w:rsidP="00DE203D">
      <w:pPr>
        <w:autoSpaceDE w:val="0"/>
        <w:autoSpaceDN w:val="0"/>
        <w:adjustRightInd w:val="0"/>
        <w:rPr>
          <w:rFonts w:ascii="Arial" w:hAnsi="Arial" w:cs="Arial"/>
          <w:color w:val="000000"/>
          <w:highlight w:val="white"/>
        </w:rPr>
      </w:pPr>
      <w:r>
        <w:rPr>
          <w:rFonts w:ascii="Arial" w:hAnsi="Arial" w:cs="Arial"/>
          <w:color w:val="000000"/>
          <w:highlight w:val="white"/>
        </w:rPr>
        <w:tab/>
      </w:r>
      <w:r>
        <w:rPr>
          <w:rFonts w:ascii="Arial" w:hAnsi="Arial" w:cs="Arial"/>
          <w:color w:val="000000"/>
          <w:highlight w:val="white"/>
        </w:rPr>
        <w:tab/>
      </w:r>
      <w:r>
        <w:rPr>
          <w:rFonts w:ascii="Arial" w:hAnsi="Arial" w:cs="Arial"/>
          <w:color w:val="0000FF"/>
          <w:highlight w:val="white"/>
        </w:rPr>
        <w:t>&lt;/</w:t>
      </w:r>
      <w:r>
        <w:rPr>
          <w:rFonts w:ascii="Arial" w:hAnsi="Arial" w:cs="Arial"/>
          <w:color w:val="800000"/>
          <w:highlight w:val="white"/>
        </w:rPr>
        <w:t>pat:MainCPC</w:t>
      </w:r>
      <w:r>
        <w:rPr>
          <w:rFonts w:ascii="Arial" w:hAnsi="Arial" w:cs="Arial"/>
          <w:color w:val="0000FF"/>
          <w:highlight w:val="white"/>
        </w:rPr>
        <w:t>&gt;</w:t>
      </w:r>
    </w:p>
    <w:p w:rsidR="00DE203D" w:rsidRDefault="00DE203D" w:rsidP="00DE203D">
      <w:pPr>
        <w:autoSpaceDE w:val="0"/>
        <w:autoSpaceDN w:val="0"/>
        <w:adjustRightInd w:val="0"/>
        <w:rPr>
          <w:rFonts w:ascii="Arial" w:hAnsi="Arial" w:cs="Arial"/>
          <w:color w:val="000000"/>
          <w:highlight w:val="white"/>
        </w:rPr>
      </w:pPr>
      <w:r>
        <w:rPr>
          <w:rFonts w:ascii="Arial" w:hAnsi="Arial" w:cs="Arial"/>
          <w:color w:val="000000"/>
          <w:highlight w:val="white"/>
        </w:rPr>
        <w:tab/>
      </w:r>
      <w:r>
        <w:rPr>
          <w:rFonts w:ascii="Arial" w:hAnsi="Arial" w:cs="Arial"/>
          <w:color w:val="000000"/>
          <w:highlight w:val="white"/>
        </w:rPr>
        <w:tab/>
      </w:r>
      <w:r>
        <w:rPr>
          <w:rFonts w:ascii="Arial" w:hAnsi="Arial" w:cs="Arial"/>
          <w:color w:val="0000FF"/>
          <w:highlight w:val="white"/>
        </w:rPr>
        <w:t>&lt;</w:t>
      </w:r>
      <w:r>
        <w:rPr>
          <w:rFonts w:ascii="Arial" w:hAnsi="Arial" w:cs="Arial"/>
          <w:color w:val="800000"/>
          <w:highlight w:val="white"/>
        </w:rPr>
        <w:t>pat:FurtherCPC</w:t>
      </w:r>
      <w:r>
        <w:rPr>
          <w:rFonts w:ascii="Arial" w:hAnsi="Arial" w:cs="Arial"/>
          <w:color w:val="0000FF"/>
          <w:highlight w:val="white"/>
        </w:rPr>
        <w:t>&gt;</w:t>
      </w:r>
    </w:p>
    <w:p w:rsidR="00DE203D" w:rsidRDefault="00DE203D" w:rsidP="00DE203D">
      <w:pPr>
        <w:autoSpaceDE w:val="0"/>
        <w:autoSpaceDN w:val="0"/>
        <w:adjustRightInd w:val="0"/>
        <w:rPr>
          <w:rFonts w:ascii="Arial" w:hAnsi="Arial" w:cs="Arial"/>
          <w:color w:val="000000"/>
          <w:highlight w:val="white"/>
        </w:rPr>
      </w:pP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FF"/>
          <w:highlight w:val="white"/>
        </w:rPr>
        <w:t>&lt;</w:t>
      </w:r>
      <w:r>
        <w:rPr>
          <w:rFonts w:ascii="Arial" w:hAnsi="Arial" w:cs="Arial"/>
          <w:color w:val="800000"/>
          <w:highlight w:val="white"/>
        </w:rPr>
        <w:t>pat:CPCClassification</w:t>
      </w:r>
      <w:r>
        <w:rPr>
          <w:rFonts w:ascii="Arial" w:hAnsi="Arial" w:cs="Arial"/>
          <w:color w:val="0000FF"/>
          <w:highlight w:val="white"/>
        </w:rPr>
        <w:t>&gt;</w:t>
      </w:r>
    </w:p>
    <w:p w:rsidR="00DE203D" w:rsidRDefault="00DE203D" w:rsidP="00DE203D">
      <w:pPr>
        <w:autoSpaceDE w:val="0"/>
        <w:autoSpaceDN w:val="0"/>
        <w:adjustRightInd w:val="0"/>
        <w:rPr>
          <w:rFonts w:ascii="Arial" w:hAnsi="Arial" w:cs="Arial"/>
          <w:color w:val="000000"/>
          <w:highlight w:val="white"/>
        </w:rPr>
      </w:pP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FF"/>
          <w:highlight w:val="white"/>
        </w:rPr>
        <w:t>&lt;</w:t>
      </w:r>
      <w:r>
        <w:rPr>
          <w:rFonts w:ascii="Arial" w:hAnsi="Arial" w:cs="Arial"/>
          <w:color w:val="800000"/>
          <w:highlight w:val="white"/>
        </w:rPr>
        <w:t>pat:ClassificationVersionDate</w:t>
      </w:r>
      <w:r>
        <w:rPr>
          <w:rFonts w:ascii="Arial" w:hAnsi="Arial" w:cs="Arial"/>
          <w:color w:val="0000FF"/>
          <w:highlight w:val="white"/>
        </w:rPr>
        <w:t>&gt;</w:t>
      </w:r>
      <w:r>
        <w:rPr>
          <w:rFonts w:ascii="Arial" w:hAnsi="Arial" w:cs="Arial"/>
          <w:color w:val="000000"/>
          <w:highlight w:val="white"/>
        </w:rPr>
        <w:t>2013-01-01</w:t>
      </w:r>
      <w:r>
        <w:rPr>
          <w:rFonts w:ascii="Arial" w:hAnsi="Arial" w:cs="Arial"/>
          <w:color w:val="0000FF"/>
          <w:highlight w:val="white"/>
        </w:rPr>
        <w:t>&lt;/</w:t>
      </w:r>
      <w:r>
        <w:rPr>
          <w:rFonts w:ascii="Arial" w:hAnsi="Arial" w:cs="Arial"/>
          <w:color w:val="800000"/>
          <w:highlight w:val="white"/>
        </w:rPr>
        <w:t>pat:ClassificationVersionDate</w:t>
      </w:r>
      <w:r>
        <w:rPr>
          <w:rFonts w:ascii="Arial" w:hAnsi="Arial" w:cs="Arial"/>
          <w:color w:val="0000FF"/>
          <w:highlight w:val="white"/>
        </w:rPr>
        <w:t>&gt;</w:t>
      </w:r>
    </w:p>
    <w:p w:rsidR="00DE203D" w:rsidRDefault="00DE203D" w:rsidP="00DE203D">
      <w:pPr>
        <w:autoSpaceDE w:val="0"/>
        <w:autoSpaceDN w:val="0"/>
        <w:adjustRightInd w:val="0"/>
        <w:rPr>
          <w:rFonts w:ascii="Arial" w:hAnsi="Arial" w:cs="Arial"/>
          <w:color w:val="000000"/>
          <w:highlight w:val="white"/>
        </w:rPr>
      </w:pPr>
      <w:r>
        <w:rPr>
          <w:rFonts w:ascii="Arial" w:hAnsi="Arial" w:cs="Arial"/>
          <w:color w:val="000000"/>
          <w:highlight w:val="white"/>
        </w:rPr>
        <w:lastRenderedPageBreak/>
        <w:tab/>
      </w: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FF"/>
          <w:highlight w:val="white"/>
        </w:rPr>
        <w:t>&lt;</w:t>
      </w:r>
      <w:r>
        <w:rPr>
          <w:rFonts w:ascii="Arial" w:hAnsi="Arial" w:cs="Arial"/>
          <w:color w:val="800000"/>
          <w:highlight w:val="white"/>
        </w:rPr>
        <w:t>pat:CPCSection</w:t>
      </w:r>
      <w:r>
        <w:rPr>
          <w:rFonts w:ascii="Arial" w:hAnsi="Arial" w:cs="Arial"/>
          <w:color w:val="0000FF"/>
          <w:highlight w:val="white"/>
        </w:rPr>
        <w:t>&gt;</w:t>
      </w:r>
      <w:r>
        <w:rPr>
          <w:rFonts w:ascii="Arial" w:hAnsi="Arial" w:cs="Arial"/>
          <w:color w:val="000000"/>
          <w:highlight w:val="white"/>
        </w:rPr>
        <w:t>A</w:t>
      </w:r>
      <w:r>
        <w:rPr>
          <w:rFonts w:ascii="Arial" w:hAnsi="Arial" w:cs="Arial"/>
          <w:color w:val="0000FF"/>
          <w:highlight w:val="white"/>
        </w:rPr>
        <w:t>&lt;/</w:t>
      </w:r>
      <w:r>
        <w:rPr>
          <w:rFonts w:ascii="Arial" w:hAnsi="Arial" w:cs="Arial"/>
          <w:color w:val="800000"/>
          <w:highlight w:val="white"/>
        </w:rPr>
        <w:t>pat:CPCSection</w:t>
      </w:r>
      <w:r>
        <w:rPr>
          <w:rFonts w:ascii="Arial" w:hAnsi="Arial" w:cs="Arial"/>
          <w:color w:val="0000FF"/>
          <w:highlight w:val="white"/>
        </w:rPr>
        <w:t>&gt;</w:t>
      </w:r>
    </w:p>
    <w:p w:rsidR="00DE203D" w:rsidRDefault="00DE203D" w:rsidP="00DE203D">
      <w:pPr>
        <w:autoSpaceDE w:val="0"/>
        <w:autoSpaceDN w:val="0"/>
        <w:adjustRightInd w:val="0"/>
        <w:rPr>
          <w:rFonts w:ascii="Arial" w:hAnsi="Arial" w:cs="Arial"/>
          <w:color w:val="000000"/>
          <w:highlight w:val="white"/>
        </w:rPr>
      </w:pP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FF"/>
          <w:highlight w:val="white"/>
        </w:rPr>
        <w:t>&lt;</w:t>
      </w:r>
      <w:r>
        <w:rPr>
          <w:rFonts w:ascii="Arial" w:hAnsi="Arial" w:cs="Arial"/>
          <w:color w:val="800000"/>
          <w:highlight w:val="white"/>
        </w:rPr>
        <w:t>pat:Class</w:t>
      </w:r>
      <w:r>
        <w:rPr>
          <w:rFonts w:ascii="Arial" w:hAnsi="Arial" w:cs="Arial"/>
          <w:color w:val="0000FF"/>
          <w:highlight w:val="white"/>
        </w:rPr>
        <w:t>&gt;</w:t>
      </w:r>
      <w:r>
        <w:rPr>
          <w:rFonts w:ascii="Arial" w:hAnsi="Arial" w:cs="Arial"/>
          <w:color w:val="000000"/>
          <w:highlight w:val="white"/>
        </w:rPr>
        <w:t>61</w:t>
      </w:r>
      <w:r>
        <w:rPr>
          <w:rFonts w:ascii="Arial" w:hAnsi="Arial" w:cs="Arial"/>
          <w:color w:val="0000FF"/>
          <w:highlight w:val="white"/>
        </w:rPr>
        <w:t>&lt;/</w:t>
      </w:r>
      <w:r>
        <w:rPr>
          <w:rFonts w:ascii="Arial" w:hAnsi="Arial" w:cs="Arial"/>
          <w:color w:val="800000"/>
          <w:highlight w:val="white"/>
        </w:rPr>
        <w:t>pat:Class</w:t>
      </w:r>
      <w:r>
        <w:rPr>
          <w:rFonts w:ascii="Arial" w:hAnsi="Arial" w:cs="Arial"/>
          <w:color w:val="0000FF"/>
          <w:highlight w:val="white"/>
        </w:rPr>
        <w:t>&gt;</w:t>
      </w:r>
    </w:p>
    <w:p w:rsidR="00DE203D" w:rsidRDefault="00DE203D" w:rsidP="00DE203D">
      <w:pPr>
        <w:autoSpaceDE w:val="0"/>
        <w:autoSpaceDN w:val="0"/>
        <w:adjustRightInd w:val="0"/>
        <w:rPr>
          <w:rFonts w:ascii="Arial" w:hAnsi="Arial" w:cs="Arial"/>
          <w:color w:val="000000"/>
          <w:highlight w:val="white"/>
        </w:rPr>
      </w:pP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FF"/>
          <w:highlight w:val="white"/>
        </w:rPr>
        <w:t>&lt;</w:t>
      </w:r>
      <w:r>
        <w:rPr>
          <w:rFonts w:ascii="Arial" w:hAnsi="Arial" w:cs="Arial"/>
          <w:color w:val="800000"/>
          <w:highlight w:val="white"/>
        </w:rPr>
        <w:t>pat:Subclass</w:t>
      </w:r>
      <w:r>
        <w:rPr>
          <w:rFonts w:ascii="Arial" w:hAnsi="Arial" w:cs="Arial"/>
          <w:color w:val="0000FF"/>
          <w:highlight w:val="white"/>
        </w:rPr>
        <w:t>&gt;</w:t>
      </w:r>
      <w:r>
        <w:rPr>
          <w:rFonts w:ascii="Arial" w:hAnsi="Arial" w:cs="Arial"/>
          <w:color w:val="000000"/>
          <w:highlight w:val="white"/>
        </w:rPr>
        <w:t>B</w:t>
      </w:r>
      <w:r>
        <w:rPr>
          <w:rFonts w:ascii="Arial" w:hAnsi="Arial" w:cs="Arial"/>
          <w:color w:val="0000FF"/>
          <w:highlight w:val="white"/>
        </w:rPr>
        <w:t>&lt;/</w:t>
      </w:r>
      <w:r>
        <w:rPr>
          <w:rFonts w:ascii="Arial" w:hAnsi="Arial" w:cs="Arial"/>
          <w:color w:val="800000"/>
          <w:highlight w:val="white"/>
        </w:rPr>
        <w:t>pat:Subclass</w:t>
      </w:r>
      <w:r>
        <w:rPr>
          <w:rFonts w:ascii="Arial" w:hAnsi="Arial" w:cs="Arial"/>
          <w:color w:val="0000FF"/>
          <w:highlight w:val="white"/>
        </w:rPr>
        <w:t>&gt;</w:t>
      </w:r>
    </w:p>
    <w:p w:rsidR="00DE203D" w:rsidRDefault="00DE203D" w:rsidP="00DE203D">
      <w:pPr>
        <w:autoSpaceDE w:val="0"/>
        <w:autoSpaceDN w:val="0"/>
        <w:adjustRightInd w:val="0"/>
        <w:rPr>
          <w:rFonts w:ascii="Arial" w:hAnsi="Arial" w:cs="Arial"/>
          <w:color w:val="000000"/>
          <w:highlight w:val="white"/>
        </w:rPr>
      </w:pP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FF"/>
          <w:highlight w:val="white"/>
        </w:rPr>
        <w:t>&lt;</w:t>
      </w:r>
      <w:r>
        <w:rPr>
          <w:rFonts w:ascii="Arial" w:hAnsi="Arial" w:cs="Arial"/>
          <w:color w:val="800000"/>
          <w:highlight w:val="white"/>
        </w:rPr>
        <w:t>pat:MainGroup</w:t>
      </w:r>
      <w:r>
        <w:rPr>
          <w:rFonts w:ascii="Arial" w:hAnsi="Arial" w:cs="Arial"/>
          <w:color w:val="0000FF"/>
          <w:highlight w:val="white"/>
        </w:rPr>
        <w:t>&gt;</w:t>
      </w:r>
      <w:r>
        <w:rPr>
          <w:rFonts w:ascii="Arial" w:hAnsi="Arial" w:cs="Arial"/>
          <w:color w:val="000000"/>
          <w:highlight w:val="white"/>
        </w:rPr>
        <w:t>17</w:t>
      </w:r>
      <w:r>
        <w:rPr>
          <w:rFonts w:ascii="Arial" w:hAnsi="Arial" w:cs="Arial"/>
          <w:color w:val="0000FF"/>
          <w:highlight w:val="white"/>
        </w:rPr>
        <w:t>&lt;/</w:t>
      </w:r>
      <w:r>
        <w:rPr>
          <w:rFonts w:ascii="Arial" w:hAnsi="Arial" w:cs="Arial"/>
          <w:color w:val="800000"/>
          <w:highlight w:val="white"/>
        </w:rPr>
        <w:t>pat:MainGroup</w:t>
      </w:r>
      <w:r>
        <w:rPr>
          <w:rFonts w:ascii="Arial" w:hAnsi="Arial" w:cs="Arial"/>
          <w:color w:val="0000FF"/>
          <w:highlight w:val="white"/>
        </w:rPr>
        <w:t>&gt;</w:t>
      </w:r>
    </w:p>
    <w:p w:rsidR="00DE203D" w:rsidRDefault="00DE203D" w:rsidP="00DE203D">
      <w:pPr>
        <w:autoSpaceDE w:val="0"/>
        <w:autoSpaceDN w:val="0"/>
        <w:adjustRightInd w:val="0"/>
        <w:rPr>
          <w:rFonts w:ascii="Arial" w:hAnsi="Arial" w:cs="Arial"/>
          <w:color w:val="000000"/>
          <w:highlight w:val="white"/>
        </w:rPr>
      </w:pP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FF"/>
          <w:highlight w:val="white"/>
        </w:rPr>
        <w:t>&lt;</w:t>
      </w:r>
      <w:r>
        <w:rPr>
          <w:rFonts w:ascii="Arial" w:hAnsi="Arial" w:cs="Arial"/>
          <w:color w:val="800000"/>
          <w:highlight w:val="white"/>
        </w:rPr>
        <w:t>pat:Subgroup</w:t>
      </w:r>
      <w:r>
        <w:rPr>
          <w:rFonts w:ascii="Arial" w:hAnsi="Arial" w:cs="Arial"/>
          <w:color w:val="0000FF"/>
          <w:highlight w:val="white"/>
        </w:rPr>
        <w:t>&gt;</w:t>
      </w:r>
      <w:r>
        <w:rPr>
          <w:rFonts w:ascii="Arial" w:hAnsi="Arial" w:cs="Arial"/>
          <w:color w:val="000000"/>
          <w:highlight w:val="white"/>
        </w:rPr>
        <w:t>06166</w:t>
      </w:r>
      <w:r>
        <w:rPr>
          <w:rFonts w:ascii="Arial" w:hAnsi="Arial" w:cs="Arial"/>
          <w:color w:val="0000FF"/>
          <w:highlight w:val="white"/>
        </w:rPr>
        <w:t>&lt;/</w:t>
      </w:r>
      <w:r>
        <w:rPr>
          <w:rFonts w:ascii="Arial" w:hAnsi="Arial" w:cs="Arial"/>
          <w:color w:val="800000"/>
          <w:highlight w:val="white"/>
        </w:rPr>
        <w:t>pat:Subgroup</w:t>
      </w:r>
      <w:r>
        <w:rPr>
          <w:rFonts w:ascii="Arial" w:hAnsi="Arial" w:cs="Arial"/>
          <w:color w:val="0000FF"/>
          <w:highlight w:val="white"/>
        </w:rPr>
        <w:t>&gt;</w:t>
      </w:r>
    </w:p>
    <w:p w:rsidR="00DE203D" w:rsidRDefault="00DE203D" w:rsidP="00DE203D">
      <w:pPr>
        <w:autoSpaceDE w:val="0"/>
        <w:autoSpaceDN w:val="0"/>
        <w:adjustRightInd w:val="0"/>
        <w:rPr>
          <w:rFonts w:ascii="Arial" w:hAnsi="Arial" w:cs="Arial"/>
          <w:color w:val="000000"/>
          <w:highlight w:val="white"/>
        </w:rPr>
      </w:pP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FF"/>
          <w:highlight w:val="white"/>
        </w:rPr>
        <w:t>&lt;</w:t>
      </w:r>
      <w:r>
        <w:rPr>
          <w:rFonts w:ascii="Arial" w:hAnsi="Arial" w:cs="Arial"/>
          <w:color w:val="800000"/>
          <w:highlight w:val="white"/>
        </w:rPr>
        <w:t>com:SymbolPositionCode</w:t>
      </w:r>
      <w:r>
        <w:rPr>
          <w:rFonts w:ascii="Arial" w:hAnsi="Arial" w:cs="Arial"/>
          <w:color w:val="0000FF"/>
          <w:highlight w:val="white"/>
        </w:rPr>
        <w:t>&gt;</w:t>
      </w:r>
      <w:r>
        <w:rPr>
          <w:rFonts w:ascii="Arial" w:hAnsi="Arial" w:cs="Arial"/>
          <w:color w:val="000000"/>
          <w:highlight w:val="white"/>
        </w:rPr>
        <w:t>L</w:t>
      </w:r>
      <w:r>
        <w:rPr>
          <w:rFonts w:ascii="Arial" w:hAnsi="Arial" w:cs="Arial"/>
          <w:color w:val="0000FF"/>
          <w:highlight w:val="white"/>
        </w:rPr>
        <w:t>&lt;/</w:t>
      </w:r>
      <w:r>
        <w:rPr>
          <w:rFonts w:ascii="Arial" w:hAnsi="Arial" w:cs="Arial"/>
          <w:color w:val="800000"/>
          <w:highlight w:val="white"/>
        </w:rPr>
        <w:t>com:SymbolPositionCode</w:t>
      </w:r>
      <w:r>
        <w:rPr>
          <w:rFonts w:ascii="Arial" w:hAnsi="Arial" w:cs="Arial"/>
          <w:color w:val="0000FF"/>
          <w:highlight w:val="white"/>
        </w:rPr>
        <w:t>&gt;</w:t>
      </w:r>
    </w:p>
    <w:p w:rsidR="00DE203D" w:rsidRDefault="00DE203D" w:rsidP="00DE203D">
      <w:pPr>
        <w:autoSpaceDE w:val="0"/>
        <w:autoSpaceDN w:val="0"/>
        <w:adjustRightInd w:val="0"/>
        <w:rPr>
          <w:rFonts w:ascii="Arial" w:hAnsi="Arial" w:cs="Arial"/>
          <w:color w:val="000000"/>
          <w:highlight w:val="white"/>
        </w:rPr>
      </w:pP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FF"/>
          <w:highlight w:val="white"/>
        </w:rPr>
        <w:t>&lt;</w:t>
      </w:r>
      <w:r>
        <w:rPr>
          <w:rFonts w:ascii="Arial" w:hAnsi="Arial" w:cs="Arial"/>
          <w:color w:val="800000"/>
          <w:highlight w:val="white"/>
        </w:rPr>
        <w:t>pat:CPCClassificationValueCode</w:t>
      </w:r>
      <w:r>
        <w:rPr>
          <w:rFonts w:ascii="Arial" w:hAnsi="Arial" w:cs="Arial"/>
          <w:color w:val="0000FF"/>
          <w:highlight w:val="white"/>
        </w:rPr>
        <w:t>&gt;</w:t>
      </w:r>
      <w:r>
        <w:rPr>
          <w:rFonts w:ascii="Arial" w:hAnsi="Arial" w:cs="Arial"/>
          <w:color w:val="000000"/>
          <w:highlight w:val="white"/>
        </w:rPr>
        <w:t>I</w:t>
      </w:r>
      <w:r>
        <w:rPr>
          <w:rFonts w:ascii="Arial" w:hAnsi="Arial" w:cs="Arial"/>
          <w:color w:val="0000FF"/>
          <w:highlight w:val="white"/>
        </w:rPr>
        <w:t>&lt;/</w:t>
      </w:r>
      <w:r>
        <w:rPr>
          <w:rFonts w:ascii="Arial" w:hAnsi="Arial" w:cs="Arial"/>
          <w:color w:val="800000"/>
          <w:highlight w:val="white"/>
        </w:rPr>
        <w:t>pat:CPCClassificationValueCode</w:t>
      </w:r>
      <w:r>
        <w:rPr>
          <w:rFonts w:ascii="Arial" w:hAnsi="Arial" w:cs="Arial"/>
          <w:color w:val="0000FF"/>
          <w:highlight w:val="white"/>
        </w:rPr>
        <w:t>&gt;</w:t>
      </w:r>
    </w:p>
    <w:p w:rsidR="00DE203D" w:rsidRDefault="00DE203D" w:rsidP="00DE203D">
      <w:pPr>
        <w:autoSpaceDE w:val="0"/>
        <w:autoSpaceDN w:val="0"/>
        <w:adjustRightInd w:val="0"/>
        <w:rPr>
          <w:rFonts w:ascii="Arial" w:hAnsi="Arial" w:cs="Arial"/>
          <w:color w:val="000000"/>
          <w:highlight w:val="white"/>
        </w:rPr>
      </w:pP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FF"/>
          <w:highlight w:val="white"/>
        </w:rPr>
        <w:t>&lt;/</w:t>
      </w:r>
      <w:r>
        <w:rPr>
          <w:rFonts w:ascii="Arial" w:hAnsi="Arial" w:cs="Arial"/>
          <w:color w:val="800000"/>
          <w:highlight w:val="white"/>
        </w:rPr>
        <w:t>pat:CPCClassification</w:t>
      </w:r>
      <w:r>
        <w:rPr>
          <w:rFonts w:ascii="Arial" w:hAnsi="Arial" w:cs="Arial"/>
          <w:color w:val="0000FF"/>
          <w:highlight w:val="white"/>
        </w:rPr>
        <w:t>&gt;</w:t>
      </w:r>
    </w:p>
    <w:p w:rsidR="00DE203D" w:rsidRDefault="00DE203D" w:rsidP="00DE203D">
      <w:pPr>
        <w:autoSpaceDE w:val="0"/>
        <w:autoSpaceDN w:val="0"/>
        <w:adjustRightInd w:val="0"/>
        <w:rPr>
          <w:rFonts w:ascii="Arial" w:hAnsi="Arial" w:cs="Arial"/>
          <w:color w:val="000000"/>
          <w:highlight w:val="white"/>
        </w:rPr>
      </w:pP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FF"/>
          <w:highlight w:val="white"/>
        </w:rPr>
        <w:t>&lt;</w:t>
      </w:r>
      <w:r>
        <w:rPr>
          <w:rFonts w:ascii="Arial" w:hAnsi="Arial" w:cs="Arial"/>
          <w:color w:val="800000"/>
          <w:highlight w:val="white"/>
        </w:rPr>
        <w:t>pat:CPCClassification</w:t>
      </w:r>
      <w:r>
        <w:rPr>
          <w:rFonts w:ascii="Arial" w:hAnsi="Arial" w:cs="Arial"/>
          <w:color w:val="0000FF"/>
          <w:highlight w:val="white"/>
        </w:rPr>
        <w:t>&gt;</w:t>
      </w:r>
    </w:p>
    <w:p w:rsidR="00DE203D" w:rsidRDefault="00DE203D" w:rsidP="00DE203D">
      <w:pPr>
        <w:autoSpaceDE w:val="0"/>
        <w:autoSpaceDN w:val="0"/>
        <w:adjustRightInd w:val="0"/>
        <w:rPr>
          <w:rFonts w:ascii="Arial" w:hAnsi="Arial" w:cs="Arial"/>
          <w:color w:val="000000"/>
          <w:highlight w:val="white"/>
        </w:rPr>
      </w:pP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FF"/>
          <w:highlight w:val="white"/>
        </w:rPr>
        <w:t>&lt;</w:t>
      </w:r>
      <w:r>
        <w:rPr>
          <w:rFonts w:ascii="Arial" w:hAnsi="Arial" w:cs="Arial"/>
          <w:color w:val="800000"/>
          <w:highlight w:val="white"/>
        </w:rPr>
        <w:t>pat:ClassificationVersionDate</w:t>
      </w:r>
      <w:r>
        <w:rPr>
          <w:rFonts w:ascii="Arial" w:hAnsi="Arial" w:cs="Arial"/>
          <w:color w:val="0000FF"/>
          <w:highlight w:val="white"/>
        </w:rPr>
        <w:t>&gt;</w:t>
      </w:r>
      <w:r>
        <w:rPr>
          <w:rFonts w:ascii="Arial" w:hAnsi="Arial" w:cs="Arial"/>
          <w:color w:val="000000"/>
          <w:highlight w:val="white"/>
        </w:rPr>
        <w:t>2013-01-01</w:t>
      </w:r>
      <w:r>
        <w:rPr>
          <w:rFonts w:ascii="Arial" w:hAnsi="Arial" w:cs="Arial"/>
          <w:color w:val="0000FF"/>
          <w:highlight w:val="white"/>
        </w:rPr>
        <w:t>&lt;/</w:t>
      </w:r>
      <w:r>
        <w:rPr>
          <w:rFonts w:ascii="Arial" w:hAnsi="Arial" w:cs="Arial"/>
          <w:color w:val="800000"/>
          <w:highlight w:val="white"/>
        </w:rPr>
        <w:t>pat:ClassificationVersionDate</w:t>
      </w:r>
      <w:r>
        <w:rPr>
          <w:rFonts w:ascii="Arial" w:hAnsi="Arial" w:cs="Arial"/>
          <w:color w:val="0000FF"/>
          <w:highlight w:val="white"/>
        </w:rPr>
        <w:t>&gt;</w:t>
      </w:r>
    </w:p>
    <w:p w:rsidR="00DE203D" w:rsidRDefault="00DE203D" w:rsidP="00DE203D">
      <w:pPr>
        <w:autoSpaceDE w:val="0"/>
        <w:autoSpaceDN w:val="0"/>
        <w:adjustRightInd w:val="0"/>
        <w:rPr>
          <w:rFonts w:ascii="Arial" w:hAnsi="Arial" w:cs="Arial"/>
          <w:color w:val="000000"/>
          <w:highlight w:val="white"/>
        </w:rPr>
      </w:pP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FF"/>
          <w:highlight w:val="white"/>
        </w:rPr>
        <w:t>&lt;</w:t>
      </w:r>
      <w:r>
        <w:rPr>
          <w:rFonts w:ascii="Arial" w:hAnsi="Arial" w:cs="Arial"/>
          <w:color w:val="800000"/>
          <w:highlight w:val="white"/>
        </w:rPr>
        <w:t>pat:CPCSection</w:t>
      </w:r>
      <w:r>
        <w:rPr>
          <w:rFonts w:ascii="Arial" w:hAnsi="Arial" w:cs="Arial"/>
          <w:color w:val="0000FF"/>
          <w:highlight w:val="white"/>
        </w:rPr>
        <w:t>&gt;</w:t>
      </w:r>
      <w:r>
        <w:rPr>
          <w:rFonts w:ascii="Arial" w:hAnsi="Arial" w:cs="Arial"/>
          <w:color w:val="000000"/>
          <w:highlight w:val="white"/>
        </w:rPr>
        <w:t>A</w:t>
      </w:r>
      <w:r>
        <w:rPr>
          <w:rFonts w:ascii="Arial" w:hAnsi="Arial" w:cs="Arial"/>
          <w:color w:val="0000FF"/>
          <w:highlight w:val="white"/>
        </w:rPr>
        <w:t>&lt;/</w:t>
      </w:r>
      <w:r>
        <w:rPr>
          <w:rFonts w:ascii="Arial" w:hAnsi="Arial" w:cs="Arial"/>
          <w:color w:val="800000"/>
          <w:highlight w:val="white"/>
        </w:rPr>
        <w:t>pat:CPCSection</w:t>
      </w:r>
      <w:r>
        <w:rPr>
          <w:rFonts w:ascii="Arial" w:hAnsi="Arial" w:cs="Arial"/>
          <w:color w:val="0000FF"/>
          <w:highlight w:val="white"/>
        </w:rPr>
        <w:t>&gt;</w:t>
      </w:r>
    </w:p>
    <w:p w:rsidR="00DE203D" w:rsidRDefault="00DE203D" w:rsidP="00DE203D">
      <w:pPr>
        <w:autoSpaceDE w:val="0"/>
        <w:autoSpaceDN w:val="0"/>
        <w:adjustRightInd w:val="0"/>
        <w:rPr>
          <w:rFonts w:ascii="Arial" w:hAnsi="Arial" w:cs="Arial"/>
          <w:color w:val="000000"/>
          <w:highlight w:val="white"/>
        </w:rPr>
      </w:pP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FF"/>
          <w:highlight w:val="white"/>
        </w:rPr>
        <w:t>&lt;</w:t>
      </w:r>
      <w:r>
        <w:rPr>
          <w:rFonts w:ascii="Arial" w:hAnsi="Arial" w:cs="Arial"/>
          <w:color w:val="800000"/>
          <w:highlight w:val="white"/>
        </w:rPr>
        <w:t>pat:Class</w:t>
      </w:r>
      <w:r>
        <w:rPr>
          <w:rFonts w:ascii="Arial" w:hAnsi="Arial" w:cs="Arial"/>
          <w:color w:val="0000FF"/>
          <w:highlight w:val="white"/>
        </w:rPr>
        <w:t>&gt;</w:t>
      </w:r>
      <w:r>
        <w:rPr>
          <w:rFonts w:ascii="Arial" w:hAnsi="Arial" w:cs="Arial"/>
          <w:color w:val="000000"/>
          <w:highlight w:val="white"/>
        </w:rPr>
        <w:t>61</w:t>
      </w:r>
      <w:r>
        <w:rPr>
          <w:rFonts w:ascii="Arial" w:hAnsi="Arial" w:cs="Arial"/>
          <w:color w:val="0000FF"/>
          <w:highlight w:val="white"/>
        </w:rPr>
        <w:t>&lt;/</w:t>
      </w:r>
      <w:r>
        <w:rPr>
          <w:rFonts w:ascii="Arial" w:hAnsi="Arial" w:cs="Arial"/>
          <w:color w:val="800000"/>
          <w:highlight w:val="white"/>
        </w:rPr>
        <w:t>pat:Class</w:t>
      </w:r>
      <w:r>
        <w:rPr>
          <w:rFonts w:ascii="Arial" w:hAnsi="Arial" w:cs="Arial"/>
          <w:color w:val="0000FF"/>
          <w:highlight w:val="white"/>
        </w:rPr>
        <w:t>&gt;</w:t>
      </w:r>
    </w:p>
    <w:p w:rsidR="00DE203D" w:rsidRDefault="00DE203D" w:rsidP="00DE203D">
      <w:pPr>
        <w:autoSpaceDE w:val="0"/>
        <w:autoSpaceDN w:val="0"/>
        <w:adjustRightInd w:val="0"/>
        <w:rPr>
          <w:rFonts w:ascii="Arial" w:hAnsi="Arial" w:cs="Arial"/>
          <w:color w:val="000000"/>
          <w:highlight w:val="white"/>
        </w:rPr>
      </w:pP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FF"/>
          <w:highlight w:val="white"/>
        </w:rPr>
        <w:t>&lt;</w:t>
      </w:r>
      <w:r>
        <w:rPr>
          <w:rFonts w:ascii="Arial" w:hAnsi="Arial" w:cs="Arial"/>
          <w:color w:val="800000"/>
          <w:highlight w:val="white"/>
        </w:rPr>
        <w:t>pat:Subclass</w:t>
      </w:r>
      <w:r>
        <w:rPr>
          <w:rFonts w:ascii="Arial" w:hAnsi="Arial" w:cs="Arial"/>
          <w:color w:val="0000FF"/>
          <w:highlight w:val="white"/>
        </w:rPr>
        <w:t>&gt;</w:t>
      </w:r>
      <w:r>
        <w:rPr>
          <w:rFonts w:ascii="Arial" w:hAnsi="Arial" w:cs="Arial"/>
          <w:color w:val="000000"/>
          <w:highlight w:val="white"/>
        </w:rPr>
        <w:t>L</w:t>
      </w:r>
      <w:r>
        <w:rPr>
          <w:rFonts w:ascii="Arial" w:hAnsi="Arial" w:cs="Arial"/>
          <w:color w:val="0000FF"/>
          <w:highlight w:val="white"/>
        </w:rPr>
        <w:t>&lt;/</w:t>
      </w:r>
      <w:r>
        <w:rPr>
          <w:rFonts w:ascii="Arial" w:hAnsi="Arial" w:cs="Arial"/>
          <w:color w:val="800000"/>
          <w:highlight w:val="white"/>
        </w:rPr>
        <w:t>pat:Subclass</w:t>
      </w:r>
      <w:r>
        <w:rPr>
          <w:rFonts w:ascii="Arial" w:hAnsi="Arial" w:cs="Arial"/>
          <w:color w:val="0000FF"/>
          <w:highlight w:val="white"/>
        </w:rPr>
        <w:t>&gt;</w:t>
      </w:r>
    </w:p>
    <w:p w:rsidR="00DE203D" w:rsidRDefault="00DE203D" w:rsidP="00DE203D">
      <w:pPr>
        <w:autoSpaceDE w:val="0"/>
        <w:autoSpaceDN w:val="0"/>
        <w:adjustRightInd w:val="0"/>
        <w:rPr>
          <w:rFonts w:ascii="Arial" w:hAnsi="Arial" w:cs="Arial"/>
          <w:color w:val="000000"/>
          <w:highlight w:val="white"/>
        </w:rPr>
      </w:pP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FF"/>
          <w:highlight w:val="white"/>
        </w:rPr>
        <w:t>&lt;</w:t>
      </w:r>
      <w:r>
        <w:rPr>
          <w:rFonts w:ascii="Arial" w:hAnsi="Arial" w:cs="Arial"/>
          <w:color w:val="800000"/>
          <w:highlight w:val="white"/>
        </w:rPr>
        <w:t>pat:MainGroup</w:t>
      </w:r>
      <w:r>
        <w:rPr>
          <w:rFonts w:ascii="Arial" w:hAnsi="Arial" w:cs="Arial"/>
          <w:color w:val="0000FF"/>
          <w:highlight w:val="white"/>
        </w:rPr>
        <w:t>&gt;</w:t>
      </w:r>
      <w:r>
        <w:rPr>
          <w:rFonts w:ascii="Arial" w:hAnsi="Arial" w:cs="Arial"/>
          <w:color w:val="000000"/>
          <w:highlight w:val="white"/>
        </w:rPr>
        <w:t>27</w:t>
      </w:r>
      <w:r>
        <w:rPr>
          <w:rFonts w:ascii="Arial" w:hAnsi="Arial" w:cs="Arial"/>
          <w:color w:val="0000FF"/>
          <w:highlight w:val="white"/>
        </w:rPr>
        <w:t>&lt;/</w:t>
      </w:r>
      <w:r>
        <w:rPr>
          <w:rFonts w:ascii="Arial" w:hAnsi="Arial" w:cs="Arial"/>
          <w:color w:val="800000"/>
          <w:highlight w:val="white"/>
        </w:rPr>
        <w:t>pat:MainGroup</w:t>
      </w:r>
      <w:r>
        <w:rPr>
          <w:rFonts w:ascii="Arial" w:hAnsi="Arial" w:cs="Arial"/>
          <w:color w:val="0000FF"/>
          <w:highlight w:val="white"/>
        </w:rPr>
        <w:t>&gt;</w:t>
      </w:r>
    </w:p>
    <w:p w:rsidR="00DE203D" w:rsidRDefault="00DE203D" w:rsidP="00DE203D">
      <w:pPr>
        <w:autoSpaceDE w:val="0"/>
        <w:autoSpaceDN w:val="0"/>
        <w:adjustRightInd w:val="0"/>
        <w:rPr>
          <w:rFonts w:ascii="Arial" w:hAnsi="Arial" w:cs="Arial"/>
          <w:color w:val="000000"/>
          <w:highlight w:val="white"/>
        </w:rPr>
      </w:pP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FF"/>
          <w:highlight w:val="white"/>
        </w:rPr>
        <w:t>&lt;</w:t>
      </w:r>
      <w:r>
        <w:rPr>
          <w:rFonts w:ascii="Arial" w:hAnsi="Arial" w:cs="Arial"/>
          <w:color w:val="800000"/>
          <w:highlight w:val="white"/>
        </w:rPr>
        <w:t>pat:Subgroup</w:t>
      </w:r>
      <w:r>
        <w:rPr>
          <w:rFonts w:ascii="Arial" w:hAnsi="Arial" w:cs="Arial"/>
          <w:color w:val="0000FF"/>
          <w:highlight w:val="white"/>
        </w:rPr>
        <w:t>&gt;</w:t>
      </w:r>
      <w:r>
        <w:rPr>
          <w:rFonts w:ascii="Arial" w:hAnsi="Arial" w:cs="Arial"/>
          <w:color w:val="000000"/>
          <w:highlight w:val="white"/>
        </w:rPr>
        <w:t>18</w:t>
      </w:r>
      <w:r>
        <w:rPr>
          <w:rFonts w:ascii="Arial" w:hAnsi="Arial" w:cs="Arial"/>
          <w:color w:val="0000FF"/>
          <w:highlight w:val="white"/>
        </w:rPr>
        <w:t>&lt;/</w:t>
      </w:r>
      <w:r>
        <w:rPr>
          <w:rFonts w:ascii="Arial" w:hAnsi="Arial" w:cs="Arial"/>
          <w:color w:val="800000"/>
          <w:highlight w:val="white"/>
        </w:rPr>
        <w:t>pat:Subgroup</w:t>
      </w:r>
      <w:r>
        <w:rPr>
          <w:rFonts w:ascii="Arial" w:hAnsi="Arial" w:cs="Arial"/>
          <w:color w:val="0000FF"/>
          <w:highlight w:val="white"/>
        </w:rPr>
        <w:t>&gt;</w:t>
      </w:r>
    </w:p>
    <w:p w:rsidR="00DE203D" w:rsidRDefault="00DE203D" w:rsidP="00DE203D">
      <w:pPr>
        <w:autoSpaceDE w:val="0"/>
        <w:autoSpaceDN w:val="0"/>
        <w:adjustRightInd w:val="0"/>
        <w:rPr>
          <w:rFonts w:ascii="Arial" w:hAnsi="Arial" w:cs="Arial"/>
          <w:color w:val="000000"/>
          <w:highlight w:val="white"/>
        </w:rPr>
      </w:pP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FF"/>
          <w:highlight w:val="white"/>
        </w:rPr>
        <w:t>&lt;</w:t>
      </w:r>
      <w:r>
        <w:rPr>
          <w:rFonts w:ascii="Arial" w:hAnsi="Arial" w:cs="Arial"/>
          <w:color w:val="800000"/>
          <w:highlight w:val="white"/>
        </w:rPr>
        <w:t>com:SymbolPositionCode</w:t>
      </w:r>
      <w:r>
        <w:rPr>
          <w:rFonts w:ascii="Arial" w:hAnsi="Arial" w:cs="Arial"/>
          <w:color w:val="0000FF"/>
          <w:highlight w:val="white"/>
        </w:rPr>
        <w:t>&gt;</w:t>
      </w:r>
      <w:r>
        <w:rPr>
          <w:rFonts w:ascii="Arial" w:hAnsi="Arial" w:cs="Arial"/>
          <w:color w:val="000000"/>
          <w:highlight w:val="white"/>
        </w:rPr>
        <w:t>L</w:t>
      </w:r>
      <w:r>
        <w:rPr>
          <w:rFonts w:ascii="Arial" w:hAnsi="Arial" w:cs="Arial"/>
          <w:color w:val="0000FF"/>
          <w:highlight w:val="white"/>
        </w:rPr>
        <w:t>&lt;/</w:t>
      </w:r>
      <w:r>
        <w:rPr>
          <w:rFonts w:ascii="Arial" w:hAnsi="Arial" w:cs="Arial"/>
          <w:color w:val="800000"/>
          <w:highlight w:val="white"/>
        </w:rPr>
        <w:t>com:SymbolPositionCode</w:t>
      </w:r>
      <w:r>
        <w:rPr>
          <w:rFonts w:ascii="Arial" w:hAnsi="Arial" w:cs="Arial"/>
          <w:color w:val="0000FF"/>
          <w:highlight w:val="white"/>
        </w:rPr>
        <w:t>&gt;</w:t>
      </w:r>
    </w:p>
    <w:p w:rsidR="00DE203D" w:rsidRDefault="00DE203D" w:rsidP="00DE203D">
      <w:pPr>
        <w:autoSpaceDE w:val="0"/>
        <w:autoSpaceDN w:val="0"/>
        <w:adjustRightInd w:val="0"/>
        <w:rPr>
          <w:rFonts w:ascii="Arial" w:hAnsi="Arial" w:cs="Arial"/>
          <w:color w:val="000000"/>
          <w:highlight w:val="white"/>
        </w:rPr>
      </w:pP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FF"/>
          <w:highlight w:val="white"/>
        </w:rPr>
        <w:t>&lt;</w:t>
      </w:r>
      <w:r>
        <w:rPr>
          <w:rFonts w:ascii="Arial" w:hAnsi="Arial" w:cs="Arial"/>
          <w:color w:val="800000"/>
          <w:highlight w:val="white"/>
        </w:rPr>
        <w:t>pat:CPCClassificationValueCode</w:t>
      </w:r>
      <w:r>
        <w:rPr>
          <w:rFonts w:ascii="Arial" w:hAnsi="Arial" w:cs="Arial"/>
          <w:color w:val="0000FF"/>
          <w:highlight w:val="white"/>
        </w:rPr>
        <w:t>&gt;</w:t>
      </w:r>
      <w:r>
        <w:rPr>
          <w:rFonts w:ascii="Arial" w:hAnsi="Arial" w:cs="Arial"/>
          <w:color w:val="000000"/>
          <w:highlight w:val="white"/>
        </w:rPr>
        <w:t>I</w:t>
      </w:r>
      <w:r>
        <w:rPr>
          <w:rFonts w:ascii="Arial" w:hAnsi="Arial" w:cs="Arial"/>
          <w:color w:val="0000FF"/>
          <w:highlight w:val="white"/>
        </w:rPr>
        <w:t>&lt;/</w:t>
      </w:r>
      <w:r>
        <w:rPr>
          <w:rFonts w:ascii="Arial" w:hAnsi="Arial" w:cs="Arial"/>
          <w:color w:val="800000"/>
          <w:highlight w:val="white"/>
        </w:rPr>
        <w:t>pat:CPCClassificationValueCode</w:t>
      </w:r>
      <w:r>
        <w:rPr>
          <w:rFonts w:ascii="Arial" w:hAnsi="Arial" w:cs="Arial"/>
          <w:color w:val="0000FF"/>
          <w:highlight w:val="white"/>
        </w:rPr>
        <w:t>&gt;</w:t>
      </w:r>
    </w:p>
    <w:p w:rsidR="00DE203D" w:rsidRDefault="00DE203D" w:rsidP="00DE203D">
      <w:pPr>
        <w:autoSpaceDE w:val="0"/>
        <w:autoSpaceDN w:val="0"/>
        <w:adjustRightInd w:val="0"/>
        <w:rPr>
          <w:rFonts w:ascii="Arial" w:hAnsi="Arial" w:cs="Arial"/>
          <w:color w:val="000000"/>
          <w:highlight w:val="white"/>
        </w:rPr>
      </w:pP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FF"/>
          <w:highlight w:val="white"/>
        </w:rPr>
        <w:t>&lt;/</w:t>
      </w:r>
      <w:r>
        <w:rPr>
          <w:rFonts w:ascii="Arial" w:hAnsi="Arial" w:cs="Arial"/>
          <w:color w:val="800000"/>
          <w:highlight w:val="white"/>
        </w:rPr>
        <w:t>pat:CPCClassification</w:t>
      </w:r>
      <w:r>
        <w:rPr>
          <w:rFonts w:ascii="Arial" w:hAnsi="Arial" w:cs="Arial"/>
          <w:color w:val="0000FF"/>
          <w:highlight w:val="white"/>
        </w:rPr>
        <w:t>&gt;</w:t>
      </w:r>
    </w:p>
    <w:p w:rsidR="00DE203D" w:rsidRDefault="00DE203D" w:rsidP="00DE203D">
      <w:pPr>
        <w:autoSpaceDE w:val="0"/>
        <w:autoSpaceDN w:val="0"/>
        <w:adjustRightInd w:val="0"/>
        <w:rPr>
          <w:rFonts w:ascii="Arial" w:hAnsi="Arial" w:cs="Arial"/>
          <w:color w:val="000000"/>
          <w:highlight w:val="white"/>
        </w:rPr>
      </w:pP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FF"/>
          <w:highlight w:val="white"/>
        </w:rPr>
        <w:t>&lt;</w:t>
      </w:r>
      <w:r>
        <w:rPr>
          <w:rFonts w:ascii="Arial" w:hAnsi="Arial" w:cs="Arial"/>
          <w:color w:val="800000"/>
          <w:highlight w:val="white"/>
        </w:rPr>
        <w:t>pat:CPCClassification</w:t>
      </w:r>
      <w:r>
        <w:rPr>
          <w:rFonts w:ascii="Arial" w:hAnsi="Arial" w:cs="Arial"/>
          <w:color w:val="0000FF"/>
          <w:highlight w:val="white"/>
        </w:rPr>
        <w:t>&gt;</w:t>
      </w:r>
    </w:p>
    <w:p w:rsidR="00DE203D" w:rsidRDefault="00DE203D" w:rsidP="00DE203D">
      <w:pPr>
        <w:autoSpaceDE w:val="0"/>
        <w:autoSpaceDN w:val="0"/>
        <w:adjustRightInd w:val="0"/>
        <w:rPr>
          <w:rFonts w:ascii="Arial" w:hAnsi="Arial" w:cs="Arial"/>
          <w:color w:val="000000"/>
          <w:highlight w:val="white"/>
        </w:rPr>
      </w:pP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FF"/>
          <w:highlight w:val="white"/>
        </w:rPr>
        <w:t>&lt;</w:t>
      </w:r>
      <w:r>
        <w:rPr>
          <w:rFonts w:ascii="Arial" w:hAnsi="Arial" w:cs="Arial"/>
          <w:color w:val="800000"/>
          <w:highlight w:val="white"/>
        </w:rPr>
        <w:t>pat:ClassificationVersionDate</w:t>
      </w:r>
      <w:r>
        <w:rPr>
          <w:rFonts w:ascii="Arial" w:hAnsi="Arial" w:cs="Arial"/>
          <w:color w:val="0000FF"/>
          <w:highlight w:val="white"/>
        </w:rPr>
        <w:t>&gt;</w:t>
      </w:r>
      <w:r>
        <w:rPr>
          <w:rFonts w:ascii="Arial" w:hAnsi="Arial" w:cs="Arial"/>
          <w:color w:val="000000"/>
          <w:highlight w:val="white"/>
        </w:rPr>
        <w:t>2013-01-01</w:t>
      </w:r>
      <w:r>
        <w:rPr>
          <w:rFonts w:ascii="Arial" w:hAnsi="Arial" w:cs="Arial"/>
          <w:color w:val="0000FF"/>
          <w:highlight w:val="white"/>
        </w:rPr>
        <w:t>&lt;/</w:t>
      </w:r>
      <w:r>
        <w:rPr>
          <w:rFonts w:ascii="Arial" w:hAnsi="Arial" w:cs="Arial"/>
          <w:color w:val="800000"/>
          <w:highlight w:val="white"/>
        </w:rPr>
        <w:t>pat:ClassificationVersionDate</w:t>
      </w:r>
      <w:r>
        <w:rPr>
          <w:rFonts w:ascii="Arial" w:hAnsi="Arial" w:cs="Arial"/>
          <w:color w:val="0000FF"/>
          <w:highlight w:val="white"/>
        </w:rPr>
        <w:t>&gt;</w:t>
      </w:r>
    </w:p>
    <w:p w:rsidR="00DE203D" w:rsidRDefault="00DE203D" w:rsidP="00DE203D">
      <w:pPr>
        <w:autoSpaceDE w:val="0"/>
        <w:autoSpaceDN w:val="0"/>
        <w:adjustRightInd w:val="0"/>
        <w:rPr>
          <w:rFonts w:ascii="Arial" w:hAnsi="Arial" w:cs="Arial"/>
          <w:color w:val="000000"/>
          <w:highlight w:val="white"/>
        </w:rPr>
      </w:pP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FF"/>
          <w:highlight w:val="white"/>
        </w:rPr>
        <w:t>&lt;</w:t>
      </w:r>
      <w:r>
        <w:rPr>
          <w:rFonts w:ascii="Arial" w:hAnsi="Arial" w:cs="Arial"/>
          <w:color w:val="800000"/>
          <w:highlight w:val="white"/>
        </w:rPr>
        <w:t>pat:CPCSection</w:t>
      </w:r>
      <w:r>
        <w:rPr>
          <w:rFonts w:ascii="Arial" w:hAnsi="Arial" w:cs="Arial"/>
          <w:color w:val="0000FF"/>
          <w:highlight w:val="white"/>
        </w:rPr>
        <w:t>&gt;</w:t>
      </w:r>
      <w:r>
        <w:rPr>
          <w:rFonts w:ascii="Arial" w:hAnsi="Arial" w:cs="Arial"/>
          <w:color w:val="000000"/>
          <w:highlight w:val="white"/>
        </w:rPr>
        <w:t>A</w:t>
      </w:r>
      <w:r>
        <w:rPr>
          <w:rFonts w:ascii="Arial" w:hAnsi="Arial" w:cs="Arial"/>
          <w:color w:val="0000FF"/>
          <w:highlight w:val="white"/>
        </w:rPr>
        <w:t>&lt;/</w:t>
      </w:r>
      <w:r>
        <w:rPr>
          <w:rFonts w:ascii="Arial" w:hAnsi="Arial" w:cs="Arial"/>
          <w:color w:val="800000"/>
          <w:highlight w:val="white"/>
        </w:rPr>
        <w:t>pat:CPCSection</w:t>
      </w:r>
      <w:r>
        <w:rPr>
          <w:rFonts w:ascii="Arial" w:hAnsi="Arial" w:cs="Arial"/>
          <w:color w:val="0000FF"/>
          <w:highlight w:val="white"/>
        </w:rPr>
        <w:t>&gt;</w:t>
      </w:r>
    </w:p>
    <w:p w:rsidR="00DE203D" w:rsidRDefault="00DE203D" w:rsidP="00DE203D">
      <w:pPr>
        <w:autoSpaceDE w:val="0"/>
        <w:autoSpaceDN w:val="0"/>
        <w:adjustRightInd w:val="0"/>
        <w:rPr>
          <w:rFonts w:ascii="Arial" w:hAnsi="Arial" w:cs="Arial"/>
          <w:color w:val="000000"/>
          <w:highlight w:val="white"/>
        </w:rPr>
      </w:pP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FF"/>
          <w:highlight w:val="white"/>
        </w:rPr>
        <w:t>&lt;</w:t>
      </w:r>
      <w:r>
        <w:rPr>
          <w:rFonts w:ascii="Arial" w:hAnsi="Arial" w:cs="Arial"/>
          <w:color w:val="800000"/>
          <w:highlight w:val="white"/>
        </w:rPr>
        <w:t>pat:Class</w:t>
      </w:r>
      <w:r>
        <w:rPr>
          <w:rFonts w:ascii="Arial" w:hAnsi="Arial" w:cs="Arial"/>
          <w:color w:val="0000FF"/>
          <w:highlight w:val="white"/>
        </w:rPr>
        <w:t>&gt;</w:t>
      </w:r>
      <w:r>
        <w:rPr>
          <w:rFonts w:ascii="Arial" w:hAnsi="Arial" w:cs="Arial"/>
          <w:color w:val="000000"/>
          <w:highlight w:val="white"/>
        </w:rPr>
        <w:t>61</w:t>
      </w:r>
      <w:r>
        <w:rPr>
          <w:rFonts w:ascii="Arial" w:hAnsi="Arial" w:cs="Arial"/>
          <w:color w:val="0000FF"/>
          <w:highlight w:val="white"/>
        </w:rPr>
        <w:t>&lt;/</w:t>
      </w:r>
      <w:r>
        <w:rPr>
          <w:rFonts w:ascii="Arial" w:hAnsi="Arial" w:cs="Arial"/>
          <w:color w:val="800000"/>
          <w:highlight w:val="white"/>
        </w:rPr>
        <w:t>pat:Class</w:t>
      </w:r>
      <w:r>
        <w:rPr>
          <w:rFonts w:ascii="Arial" w:hAnsi="Arial" w:cs="Arial"/>
          <w:color w:val="0000FF"/>
          <w:highlight w:val="white"/>
        </w:rPr>
        <w:t>&gt;</w:t>
      </w:r>
    </w:p>
    <w:p w:rsidR="00DE203D" w:rsidRDefault="00DE203D" w:rsidP="00DE203D">
      <w:pPr>
        <w:autoSpaceDE w:val="0"/>
        <w:autoSpaceDN w:val="0"/>
        <w:adjustRightInd w:val="0"/>
        <w:rPr>
          <w:rFonts w:ascii="Arial" w:hAnsi="Arial" w:cs="Arial"/>
          <w:color w:val="000000"/>
          <w:highlight w:val="white"/>
        </w:rPr>
      </w:pP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FF"/>
          <w:highlight w:val="white"/>
        </w:rPr>
        <w:t>&lt;</w:t>
      </w:r>
      <w:r>
        <w:rPr>
          <w:rFonts w:ascii="Arial" w:hAnsi="Arial" w:cs="Arial"/>
          <w:color w:val="800000"/>
          <w:highlight w:val="white"/>
        </w:rPr>
        <w:t>pat:Subclass</w:t>
      </w:r>
      <w:r>
        <w:rPr>
          <w:rFonts w:ascii="Arial" w:hAnsi="Arial" w:cs="Arial"/>
          <w:color w:val="0000FF"/>
          <w:highlight w:val="white"/>
        </w:rPr>
        <w:t>&gt;</w:t>
      </w:r>
      <w:r>
        <w:rPr>
          <w:rFonts w:ascii="Arial" w:hAnsi="Arial" w:cs="Arial"/>
          <w:color w:val="000000"/>
          <w:highlight w:val="white"/>
        </w:rPr>
        <w:t>L</w:t>
      </w:r>
      <w:r>
        <w:rPr>
          <w:rFonts w:ascii="Arial" w:hAnsi="Arial" w:cs="Arial"/>
          <w:color w:val="0000FF"/>
          <w:highlight w:val="white"/>
        </w:rPr>
        <w:t>&lt;/</w:t>
      </w:r>
      <w:r>
        <w:rPr>
          <w:rFonts w:ascii="Arial" w:hAnsi="Arial" w:cs="Arial"/>
          <w:color w:val="800000"/>
          <w:highlight w:val="white"/>
        </w:rPr>
        <w:t>pat:Subclass</w:t>
      </w:r>
      <w:r>
        <w:rPr>
          <w:rFonts w:ascii="Arial" w:hAnsi="Arial" w:cs="Arial"/>
          <w:color w:val="0000FF"/>
          <w:highlight w:val="white"/>
        </w:rPr>
        <w:t>&gt;</w:t>
      </w:r>
    </w:p>
    <w:p w:rsidR="00DE203D" w:rsidRDefault="00DE203D" w:rsidP="00DE203D">
      <w:pPr>
        <w:autoSpaceDE w:val="0"/>
        <w:autoSpaceDN w:val="0"/>
        <w:adjustRightInd w:val="0"/>
        <w:rPr>
          <w:rFonts w:ascii="Arial" w:hAnsi="Arial" w:cs="Arial"/>
          <w:color w:val="000000"/>
          <w:highlight w:val="white"/>
        </w:rPr>
      </w:pP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FF"/>
          <w:highlight w:val="white"/>
        </w:rPr>
        <w:t>&lt;</w:t>
      </w:r>
      <w:r>
        <w:rPr>
          <w:rFonts w:ascii="Arial" w:hAnsi="Arial" w:cs="Arial"/>
          <w:color w:val="800000"/>
          <w:highlight w:val="white"/>
        </w:rPr>
        <w:t>pat:MainGroup</w:t>
      </w:r>
      <w:r>
        <w:rPr>
          <w:rFonts w:ascii="Arial" w:hAnsi="Arial" w:cs="Arial"/>
          <w:color w:val="0000FF"/>
          <w:highlight w:val="white"/>
        </w:rPr>
        <w:t>&gt;</w:t>
      </w:r>
      <w:r>
        <w:rPr>
          <w:rFonts w:ascii="Arial" w:hAnsi="Arial" w:cs="Arial"/>
          <w:color w:val="000000"/>
          <w:highlight w:val="white"/>
        </w:rPr>
        <w:t>27</w:t>
      </w:r>
      <w:r>
        <w:rPr>
          <w:rFonts w:ascii="Arial" w:hAnsi="Arial" w:cs="Arial"/>
          <w:color w:val="0000FF"/>
          <w:highlight w:val="white"/>
        </w:rPr>
        <w:t>&lt;/</w:t>
      </w:r>
      <w:r>
        <w:rPr>
          <w:rFonts w:ascii="Arial" w:hAnsi="Arial" w:cs="Arial"/>
          <w:color w:val="800000"/>
          <w:highlight w:val="white"/>
        </w:rPr>
        <w:t>pat:MainGroup</w:t>
      </w:r>
      <w:r>
        <w:rPr>
          <w:rFonts w:ascii="Arial" w:hAnsi="Arial" w:cs="Arial"/>
          <w:color w:val="0000FF"/>
          <w:highlight w:val="white"/>
        </w:rPr>
        <w:t>&gt;</w:t>
      </w:r>
    </w:p>
    <w:p w:rsidR="00DE203D" w:rsidRDefault="00DE203D" w:rsidP="00DE203D">
      <w:pPr>
        <w:autoSpaceDE w:val="0"/>
        <w:autoSpaceDN w:val="0"/>
        <w:adjustRightInd w:val="0"/>
        <w:rPr>
          <w:rFonts w:ascii="Arial" w:hAnsi="Arial" w:cs="Arial"/>
          <w:color w:val="000000"/>
          <w:highlight w:val="white"/>
        </w:rPr>
      </w:pP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FF"/>
          <w:highlight w:val="white"/>
        </w:rPr>
        <w:t>&lt;</w:t>
      </w:r>
      <w:r>
        <w:rPr>
          <w:rFonts w:ascii="Arial" w:hAnsi="Arial" w:cs="Arial"/>
          <w:color w:val="800000"/>
          <w:highlight w:val="white"/>
        </w:rPr>
        <w:t>pat:Subgroup</w:t>
      </w:r>
      <w:r>
        <w:rPr>
          <w:rFonts w:ascii="Arial" w:hAnsi="Arial" w:cs="Arial"/>
          <w:color w:val="0000FF"/>
          <w:highlight w:val="white"/>
        </w:rPr>
        <w:t>&gt;</w:t>
      </w:r>
      <w:r>
        <w:rPr>
          <w:rFonts w:ascii="Arial" w:hAnsi="Arial" w:cs="Arial"/>
          <w:color w:val="000000"/>
          <w:highlight w:val="white"/>
        </w:rPr>
        <w:t>505</w:t>
      </w:r>
      <w:r>
        <w:rPr>
          <w:rFonts w:ascii="Arial" w:hAnsi="Arial" w:cs="Arial"/>
          <w:color w:val="0000FF"/>
          <w:highlight w:val="white"/>
        </w:rPr>
        <w:t>&lt;/</w:t>
      </w:r>
      <w:r>
        <w:rPr>
          <w:rFonts w:ascii="Arial" w:hAnsi="Arial" w:cs="Arial"/>
          <w:color w:val="800000"/>
          <w:highlight w:val="white"/>
        </w:rPr>
        <w:t>pat:Subgroup</w:t>
      </w:r>
      <w:r>
        <w:rPr>
          <w:rFonts w:ascii="Arial" w:hAnsi="Arial" w:cs="Arial"/>
          <w:color w:val="0000FF"/>
          <w:highlight w:val="white"/>
        </w:rPr>
        <w:t>&gt;</w:t>
      </w:r>
    </w:p>
    <w:p w:rsidR="00DE203D" w:rsidRDefault="00DE203D" w:rsidP="00DE203D">
      <w:pPr>
        <w:autoSpaceDE w:val="0"/>
        <w:autoSpaceDN w:val="0"/>
        <w:adjustRightInd w:val="0"/>
        <w:rPr>
          <w:rFonts w:ascii="Arial" w:hAnsi="Arial" w:cs="Arial"/>
          <w:color w:val="000000"/>
          <w:highlight w:val="white"/>
        </w:rPr>
      </w:pP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FF"/>
          <w:highlight w:val="white"/>
        </w:rPr>
        <w:t>&lt;</w:t>
      </w:r>
      <w:r>
        <w:rPr>
          <w:rFonts w:ascii="Arial" w:hAnsi="Arial" w:cs="Arial"/>
          <w:color w:val="800000"/>
          <w:highlight w:val="white"/>
        </w:rPr>
        <w:t>com:SymbolPositionCode</w:t>
      </w:r>
      <w:r>
        <w:rPr>
          <w:rFonts w:ascii="Arial" w:hAnsi="Arial" w:cs="Arial"/>
          <w:color w:val="0000FF"/>
          <w:highlight w:val="white"/>
        </w:rPr>
        <w:t>&gt;</w:t>
      </w:r>
      <w:r>
        <w:rPr>
          <w:rFonts w:ascii="Arial" w:hAnsi="Arial" w:cs="Arial"/>
          <w:color w:val="000000"/>
          <w:highlight w:val="white"/>
        </w:rPr>
        <w:t>L</w:t>
      </w:r>
      <w:r>
        <w:rPr>
          <w:rFonts w:ascii="Arial" w:hAnsi="Arial" w:cs="Arial"/>
          <w:color w:val="0000FF"/>
          <w:highlight w:val="white"/>
        </w:rPr>
        <w:t>&lt;/</w:t>
      </w:r>
      <w:r>
        <w:rPr>
          <w:rFonts w:ascii="Arial" w:hAnsi="Arial" w:cs="Arial"/>
          <w:color w:val="800000"/>
          <w:highlight w:val="white"/>
        </w:rPr>
        <w:t>com:SymbolPositionCode</w:t>
      </w:r>
      <w:r>
        <w:rPr>
          <w:rFonts w:ascii="Arial" w:hAnsi="Arial" w:cs="Arial"/>
          <w:color w:val="0000FF"/>
          <w:highlight w:val="white"/>
        </w:rPr>
        <w:t>&gt;</w:t>
      </w:r>
    </w:p>
    <w:p w:rsidR="00DE203D" w:rsidRDefault="00DE203D" w:rsidP="00DE203D">
      <w:pPr>
        <w:autoSpaceDE w:val="0"/>
        <w:autoSpaceDN w:val="0"/>
        <w:adjustRightInd w:val="0"/>
        <w:rPr>
          <w:rFonts w:ascii="Arial" w:hAnsi="Arial" w:cs="Arial"/>
          <w:color w:val="000000"/>
          <w:highlight w:val="white"/>
        </w:rPr>
      </w:pP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FF"/>
          <w:highlight w:val="white"/>
        </w:rPr>
        <w:t>&lt;</w:t>
      </w:r>
      <w:r>
        <w:rPr>
          <w:rFonts w:ascii="Arial" w:hAnsi="Arial" w:cs="Arial"/>
          <w:color w:val="800000"/>
          <w:highlight w:val="white"/>
        </w:rPr>
        <w:t>pat:CPCClassificationValueCode</w:t>
      </w:r>
      <w:r>
        <w:rPr>
          <w:rFonts w:ascii="Arial" w:hAnsi="Arial" w:cs="Arial"/>
          <w:color w:val="0000FF"/>
          <w:highlight w:val="white"/>
        </w:rPr>
        <w:t>&gt;</w:t>
      </w:r>
      <w:r>
        <w:rPr>
          <w:rFonts w:ascii="Arial" w:hAnsi="Arial" w:cs="Arial"/>
          <w:color w:val="000000"/>
          <w:highlight w:val="white"/>
        </w:rPr>
        <w:t>I</w:t>
      </w:r>
      <w:r>
        <w:rPr>
          <w:rFonts w:ascii="Arial" w:hAnsi="Arial" w:cs="Arial"/>
          <w:color w:val="0000FF"/>
          <w:highlight w:val="white"/>
        </w:rPr>
        <w:t>&lt;/</w:t>
      </w:r>
      <w:r>
        <w:rPr>
          <w:rFonts w:ascii="Arial" w:hAnsi="Arial" w:cs="Arial"/>
          <w:color w:val="800000"/>
          <w:highlight w:val="white"/>
        </w:rPr>
        <w:t>pat:CPCClassificationValueCode</w:t>
      </w:r>
      <w:r>
        <w:rPr>
          <w:rFonts w:ascii="Arial" w:hAnsi="Arial" w:cs="Arial"/>
          <w:color w:val="0000FF"/>
          <w:highlight w:val="white"/>
        </w:rPr>
        <w:t>&gt;</w:t>
      </w:r>
    </w:p>
    <w:p w:rsidR="00DE203D" w:rsidRDefault="00DE203D" w:rsidP="00DE203D">
      <w:pPr>
        <w:autoSpaceDE w:val="0"/>
        <w:autoSpaceDN w:val="0"/>
        <w:adjustRightInd w:val="0"/>
        <w:rPr>
          <w:rFonts w:ascii="Arial" w:hAnsi="Arial" w:cs="Arial"/>
          <w:color w:val="000000"/>
          <w:highlight w:val="white"/>
        </w:rPr>
      </w:pP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FF"/>
          <w:highlight w:val="white"/>
        </w:rPr>
        <w:t>&lt;/</w:t>
      </w:r>
      <w:r>
        <w:rPr>
          <w:rFonts w:ascii="Arial" w:hAnsi="Arial" w:cs="Arial"/>
          <w:color w:val="800000"/>
          <w:highlight w:val="white"/>
        </w:rPr>
        <w:t>pat:CPCClassification</w:t>
      </w:r>
      <w:r>
        <w:rPr>
          <w:rFonts w:ascii="Arial" w:hAnsi="Arial" w:cs="Arial"/>
          <w:color w:val="0000FF"/>
          <w:highlight w:val="white"/>
        </w:rPr>
        <w:t>&gt;</w:t>
      </w:r>
    </w:p>
    <w:p w:rsidR="00DE203D" w:rsidRDefault="00DE203D" w:rsidP="00DE203D">
      <w:pPr>
        <w:autoSpaceDE w:val="0"/>
        <w:autoSpaceDN w:val="0"/>
        <w:adjustRightInd w:val="0"/>
        <w:rPr>
          <w:rFonts w:ascii="Arial" w:hAnsi="Arial" w:cs="Arial"/>
          <w:color w:val="000000"/>
          <w:highlight w:val="white"/>
        </w:rPr>
      </w:pP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FF"/>
          <w:highlight w:val="white"/>
        </w:rPr>
        <w:t>&lt;</w:t>
      </w:r>
      <w:r>
        <w:rPr>
          <w:rFonts w:ascii="Arial" w:hAnsi="Arial" w:cs="Arial"/>
          <w:color w:val="800000"/>
          <w:highlight w:val="white"/>
        </w:rPr>
        <w:t>pat:CPCClassification</w:t>
      </w:r>
      <w:r>
        <w:rPr>
          <w:rFonts w:ascii="Arial" w:hAnsi="Arial" w:cs="Arial"/>
          <w:color w:val="0000FF"/>
          <w:highlight w:val="white"/>
        </w:rPr>
        <w:t>&gt;</w:t>
      </w:r>
    </w:p>
    <w:p w:rsidR="00DE203D" w:rsidRDefault="00DE203D" w:rsidP="00DE203D">
      <w:pPr>
        <w:autoSpaceDE w:val="0"/>
        <w:autoSpaceDN w:val="0"/>
        <w:adjustRightInd w:val="0"/>
        <w:rPr>
          <w:rFonts w:ascii="Arial" w:hAnsi="Arial" w:cs="Arial"/>
          <w:color w:val="000000"/>
          <w:highlight w:val="white"/>
        </w:rPr>
      </w:pP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FF"/>
          <w:highlight w:val="white"/>
        </w:rPr>
        <w:t>&lt;</w:t>
      </w:r>
      <w:r>
        <w:rPr>
          <w:rFonts w:ascii="Arial" w:hAnsi="Arial" w:cs="Arial"/>
          <w:color w:val="800000"/>
          <w:highlight w:val="white"/>
        </w:rPr>
        <w:t>pat:ClassificationVersionDate</w:t>
      </w:r>
      <w:r>
        <w:rPr>
          <w:rFonts w:ascii="Arial" w:hAnsi="Arial" w:cs="Arial"/>
          <w:color w:val="0000FF"/>
          <w:highlight w:val="white"/>
        </w:rPr>
        <w:t>&gt;</w:t>
      </w:r>
      <w:r>
        <w:rPr>
          <w:rFonts w:ascii="Arial" w:hAnsi="Arial" w:cs="Arial"/>
          <w:color w:val="000000"/>
          <w:highlight w:val="white"/>
        </w:rPr>
        <w:t>2013-01-01</w:t>
      </w:r>
      <w:r>
        <w:rPr>
          <w:rFonts w:ascii="Arial" w:hAnsi="Arial" w:cs="Arial"/>
          <w:color w:val="0000FF"/>
          <w:highlight w:val="white"/>
        </w:rPr>
        <w:t>&lt;/</w:t>
      </w:r>
      <w:r>
        <w:rPr>
          <w:rFonts w:ascii="Arial" w:hAnsi="Arial" w:cs="Arial"/>
          <w:color w:val="800000"/>
          <w:highlight w:val="white"/>
        </w:rPr>
        <w:t>pat:ClassificationVersionDate</w:t>
      </w:r>
      <w:r>
        <w:rPr>
          <w:rFonts w:ascii="Arial" w:hAnsi="Arial" w:cs="Arial"/>
          <w:color w:val="0000FF"/>
          <w:highlight w:val="white"/>
        </w:rPr>
        <w:t>&gt;</w:t>
      </w:r>
    </w:p>
    <w:p w:rsidR="00DE203D" w:rsidRDefault="00DE203D" w:rsidP="00DE203D">
      <w:pPr>
        <w:autoSpaceDE w:val="0"/>
        <w:autoSpaceDN w:val="0"/>
        <w:adjustRightInd w:val="0"/>
        <w:rPr>
          <w:rFonts w:ascii="Arial" w:hAnsi="Arial" w:cs="Arial"/>
          <w:color w:val="000000"/>
          <w:highlight w:val="white"/>
        </w:rPr>
      </w:pP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FF"/>
          <w:highlight w:val="white"/>
        </w:rPr>
        <w:t>&lt;</w:t>
      </w:r>
      <w:r>
        <w:rPr>
          <w:rFonts w:ascii="Arial" w:hAnsi="Arial" w:cs="Arial"/>
          <w:color w:val="800000"/>
          <w:highlight w:val="white"/>
        </w:rPr>
        <w:t>pat:CPCSection</w:t>
      </w:r>
      <w:r>
        <w:rPr>
          <w:rFonts w:ascii="Arial" w:hAnsi="Arial" w:cs="Arial"/>
          <w:color w:val="0000FF"/>
          <w:highlight w:val="white"/>
        </w:rPr>
        <w:t>&gt;</w:t>
      </w:r>
      <w:r>
        <w:rPr>
          <w:rFonts w:ascii="Arial" w:hAnsi="Arial" w:cs="Arial"/>
          <w:color w:val="000000"/>
          <w:highlight w:val="white"/>
        </w:rPr>
        <w:t>A</w:t>
      </w:r>
      <w:r>
        <w:rPr>
          <w:rFonts w:ascii="Arial" w:hAnsi="Arial" w:cs="Arial"/>
          <w:color w:val="0000FF"/>
          <w:highlight w:val="white"/>
        </w:rPr>
        <w:t>&lt;/</w:t>
      </w:r>
      <w:r>
        <w:rPr>
          <w:rFonts w:ascii="Arial" w:hAnsi="Arial" w:cs="Arial"/>
          <w:color w:val="800000"/>
          <w:highlight w:val="white"/>
        </w:rPr>
        <w:t>pat:CPCSection</w:t>
      </w:r>
      <w:r>
        <w:rPr>
          <w:rFonts w:ascii="Arial" w:hAnsi="Arial" w:cs="Arial"/>
          <w:color w:val="0000FF"/>
          <w:highlight w:val="white"/>
        </w:rPr>
        <w:t>&gt;</w:t>
      </w:r>
    </w:p>
    <w:p w:rsidR="00DE203D" w:rsidRDefault="00DE203D" w:rsidP="00DE203D">
      <w:pPr>
        <w:autoSpaceDE w:val="0"/>
        <w:autoSpaceDN w:val="0"/>
        <w:adjustRightInd w:val="0"/>
        <w:rPr>
          <w:rFonts w:ascii="Arial" w:hAnsi="Arial" w:cs="Arial"/>
          <w:color w:val="000000"/>
          <w:highlight w:val="white"/>
        </w:rPr>
      </w:pP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FF"/>
          <w:highlight w:val="white"/>
        </w:rPr>
        <w:t>&lt;</w:t>
      </w:r>
      <w:r>
        <w:rPr>
          <w:rFonts w:ascii="Arial" w:hAnsi="Arial" w:cs="Arial"/>
          <w:color w:val="800000"/>
          <w:highlight w:val="white"/>
        </w:rPr>
        <w:t>pat:Class</w:t>
      </w:r>
      <w:r>
        <w:rPr>
          <w:rFonts w:ascii="Arial" w:hAnsi="Arial" w:cs="Arial"/>
          <w:color w:val="0000FF"/>
          <w:highlight w:val="white"/>
        </w:rPr>
        <w:t>&gt;</w:t>
      </w:r>
      <w:r>
        <w:rPr>
          <w:rFonts w:ascii="Arial" w:hAnsi="Arial" w:cs="Arial"/>
          <w:color w:val="000000"/>
          <w:highlight w:val="white"/>
        </w:rPr>
        <w:t>61</w:t>
      </w:r>
      <w:r>
        <w:rPr>
          <w:rFonts w:ascii="Arial" w:hAnsi="Arial" w:cs="Arial"/>
          <w:color w:val="0000FF"/>
          <w:highlight w:val="white"/>
        </w:rPr>
        <w:t>&lt;/</w:t>
      </w:r>
      <w:r>
        <w:rPr>
          <w:rFonts w:ascii="Arial" w:hAnsi="Arial" w:cs="Arial"/>
          <w:color w:val="800000"/>
          <w:highlight w:val="white"/>
        </w:rPr>
        <w:t>pat:Class</w:t>
      </w:r>
      <w:r>
        <w:rPr>
          <w:rFonts w:ascii="Arial" w:hAnsi="Arial" w:cs="Arial"/>
          <w:color w:val="0000FF"/>
          <w:highlight w:val="white"/>
        </w:rPr>
        <w:t>&gt;</w:t>
      </w:r>
    </w:p>
    <w:p w:rsidR="00DE203D" w:rsidRDefault="00DE203D" w:rsidP="00DE203D">
      <w:pPr>
        <w:autoSpaceDE w:val="0"/>
        <w:autoSpaceDN w:val="0"/>
        <w:adjustRightInd w:val="0"/>
        <w:rPr>
          <w:rFonts w:ascii="Arial" w:hAnsi="Arial" w:cs="Arial"/>
          <w:color w:val="000000"/>
          <w:highlight w:val="white"/>
        </w:rPr>
      </w:pP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FF"/>
          <w:highlight w:val="white"/>
        </w:rPr>
        <w:t>&lt;</w:t>
      </w:r>
      <w:r>
        <w:rPr>
          <w:rFonts w:ascii="Arial" w:hAnsi="Arial" w:cs="Arial"/>
          <w:color w:val="800000"/>
          <w:highlight w:val="white"/>
        </w:rPr>
        <w:t>pat:Subclass</w:t>
      </w:r>
      <w:r>
        <w:rPr>
          <w:rFonts w:ascii="Arial" w:hAnsi="Arial" w:cs="Arial"/>
          <w:color w:val="0000FF"/>
          <w:highlight w:val="white"/>
        </w:rPr>
        <w:t>&gt;</w:t>
      </w:r>
      <w:r>
        <w:rPr>
          <w:rFonts w:ascii="Arial" w:hAnsi="Arial" w:cs="Arial"/>
          <w:color w:val="000000"/>
          <w:highlight w:val="white"/>
        </w:rPr>
        <w:t>L</w:t>
      </w:r>
      <w:r>
        <w:rPr>
          <w:rFonts w:ascii="Arial" w:hAnsi="Arial" w:cs="Arial"/>
          <w:color w:val="0000FF"/>
          <w:highlight w:val="white"/>
        </w:rPr>
        <w:t>&lt;/</w:t>
      </w:r>
      <w:r>
        <w:rPr>
          <w:rFonts w:ascii="Arial" w:hAnsi="Arial" w:cs="Arial"/>
          <w:color w:val="800000"/>
          <w:highlight w:val="white"/>
        </w:rPr>
        <w:t>pat:Subclass</w:t>
      </w:r>
      <w:r>
        <w:rPr>
          <w:rFonts w:ascii="Arial" w:hAnsi="Arial" w:cs="Arial"/>
          <w:color w:val="0000FF"/>
          <w:highlight w:val="white"/>
        </w:rPr>
        <w:t>&gt;</w:t>
      </w:r>
    </w:p>
    <w:p w:rsidR="00DE203D" w:rsidRDefault="00DE203D" w:rsidP="00DE203D">
      <w:pPr>
        <w:autoSpaceDE w:val="0"/>
        <w:autoSpaceDN w:val="0"/>
        <w:adjustRightInd w:val="0"/>
        <w:rPr>
          <w:rFonts w:ascii="Arial" w:hAnsi="Arial" w:cs="Arial"/>
          <w:color w:val="000000"/>
          <w:highlight w:val="white"/>
        </w:rPr>
      </w:pP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FF"/>
          <w:highlight w:val="white"/>
        </w:rPr>
        <w:t>&lt;</w:t>
      </w:r>
      <w:r>
        <w:rPr>
          <w:rFonts w:ascii="Arial" w:hAnsi="Arial" w:cs="Arial"/>
          <w:color w:val="800000"/>
          <w:highlight w:val="white"/>
        </w:rPr>
        <w:t>pat:MainGroup</w:t>
      </w:r>
      <w:r>
        <w:rPr>
          <w:rFonts w:ascii="Arial" w:hAnsi="Arial" w:cs="Arial"/>
          <w:color w:val="0000FF"/>
          <w:highlight w:val="white"/>
        </w:rPr>
        <w:t>&gt;</w:t>
      </w:r>
      <w:r>
        <w:rPr>
          <w:rFonts w:ascii="Arial" w:hAnsi="Arial" w:cs="Arial"/>
          <w:color w:val="000000"/>
          <w:highlight w:val="white"/>
        </w:rPr>
        <w:t>27</w:t>
      </w:r>
      <w:r>
        <w:rPr>
          <w:rFonts w:ascii="Arial" w:hAnsi="Arial" w:cs="Arial"/>
          <w:color w:val="0000FF"/>
          <w:highlight w:val="white"/>
        </w:rPr>
        <w:t>&lt;/</w:t>
      </w:r>
      <w:r>
        <w:rPr>
          <w:rFonts w:ascii="Arial" w:hAnsi="Arial" w:cs="Arial"/>
          <w:color w:val="800000"/>
          <w:highlight w:val="white"/>
        </w:rPr>
        <w:t>pat:MainGroup</w:t>
      </w:r>
      <w:r>
        <w:rPr>
          <w:rFonts w:ascii="Arial" w:hAnsi="Arial" w:cs="Arial"/>
          <w:color w:val="0000FF"/>
          <w:highlight w:val="white"/>
        </w:rPr>
        <w:t>&gt;</w:t>
      </w:r>
    </w:p>
    <w:p w:rsidR="00DE203D" w:rsidRDefault="00DE203D" w:rsidP="00DE203D">
      <w:pPr>
        <w:autoSpaceDE w:val="0"/>
        <w:autoSpaceDN w:val="0"/>
        <w:adjustRightInd w:val="0"/>
        <w:rPr>
          <w:rFonts w:ascii="Arial" w:hAnsi="Arial" w:cs="Arial"/>
          <w:color w:val="000000"/>
          <w:highlight w:val="white"/>
        </w:rPr>
      </w:pP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FF"/>
          <w:highlight w:val="white"/>
        </w:rPr>
        <w:t>&lt;</w:t>
      </w:r>
      <w:r>
        <w:rPr>
          <w:rFonts w:ascii="Arial" w:hAnsi="Arial" w:cs="Arial"/>
          <w:color w:val="800000"/>
          <w:highlight w:val="white"/>
        </w:rPr>
        <w:t>pat:Subgroup</w:t>
      </w:r>
      <w:r>
        <w:rPr>
          <w:rFonts w:ascii="Arial" w:hAnsi="Arial" w:cs="Arial"/>
          <w:color w:val="0000FF"/>
          <w:highlight w:val="white"/>
        </w:rPr>
        <w:t>&gt;</w:t>
      </w:r>
      <w:r>
        <w:rPr>
          <w:rFonts w:ascii="Arial" w:hAnsi="Arial" w:cs="Arial"/>
          <w:color w:val="000000"/>
          <w:highlight w:val="white"/>
        </w:rPr>
        <w:t>58</w:t>
      </w:r>
      <w:r>
        <w:rPr>
          <w:rFonts w:ascii="Arial" w:hAnsi="Arial" w:cs="Arial"/>
          <w:color w:val="0000FF"/>
          <w:highlight w:val="white"/>
        </w:rPr>
        <w:t>&lt;/</w:t>
      </w:r>
      <w:r>
        <w:rPr>
          <w:rFonts w:ascii="Arial" w:hAnsi="Arial" w:cs="Arial"/>
          <w:color w:val="800000"/>
          <w:highlight w:val="white"/>
        </w:rPr>
        <w:t>pat:Subgroup</w:t>
      </w:r>
      <w:r>
        <w:rPr>
          <w:rFonts w:ascii="Arial" w:hAnsi="Arial" w:cs="Arial"/>
          <w:color w:val="0000FF"/>
          <w:highlight w:val="white"/>
        </w:rPr>
        <w:t>&gt;</w:t>
      </w:r>
    </w:p>
    <w:p w:rsidR="00DE203D" w:rsidRDefault="00DE203D" w:rsidP="00DE203D">
      <w:pPr>
        <w:autoSpaceDE w:val="0"/>
        <w:autoSpaceDN w:val="0"/>
        <w:adjustRightInd w:val="0"/>
        <w:rPr>
          <w:rFonts w:ascii="Arial" w:hAnsi="Arial" w:cs="Arial"/>
          <w:color w:val="000000"/>
          <w:highlight w:val="white"/>
        </w:rPr>
      </w:pP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FF"/>
          <w:highlight w:val="white"/>
        </w:rPr>
        <w:t>&lt;</w:t>
      </w:r>
      <w:r>
        <w:rPr>
          <w:rFonts w:ascii="Arial" w:hAnsi="Arial" w:cs="Arial"/>
          <w:color w:val="800000"/>
          <w:highlight w:val="white"/>
        </w:rPr>
        <w:t>com:SymbolPositionCode</w:t>
      </w:r>
      <w:r>
        <w:rPr>
          <w:rFonts w:ascii="Arial" w:hAnsi="Arial" w:cs="Arial"/>
          <w:color w:val="0000FF"/>
          <w:highlight w:val="white"/>
        </w:rPr>
        <w:t>&gt;</w:t>
      </w:r>
      <w:r>
        <w:rPr>
          <w:rFonts w:ascii="Arial" w:hAnsi="Arial" w:cs="Arial"/>
          <w:color w:val="000000"/>
          <w:highlight w:val="white"/>
        </w:rPr>
        <w:t>L</w:t>
      </w:r>
      <w:r>
        <w:rPr>
          <w:rFonts w:ascii="Arial" w:hAnsi="Arial" w:cs="Arial"/>
          <w:color w:val="0000FF"/>
          <w:highlight w:val="white"/>
        </w:rPr>
        <w:t>&lt;/</w:t>
      </w:r>
      <w:r>
        <w:rPr>
          <w:rFonts w:ascii="Arial" w:hAnsi="Arial" w:cs="Arial"/>
          <w:color w:val="800000"/>
          <w:highlight w:val="white"/>
        </w:rPr>
        <w:t>com:SymbolPositionCode</w:t>
      </w:r>
      <w:r>
        <w:rPr>
          <w:rFonts w:ascii="Arial" w:hAnsi="Arial" w:cs="Arial"/>
          <w:color w:val="0000FF"/>
          <w:highlight w:val="white"/>
        </w:rPr>
        <w:t>&gt;</w:t>
      </w:r>
    </w:p>
    <w:p w:rsidR="00DE203D" w:rsidRDefault="00DE203D" w:rsidP="00DE203D">
      <w:pPr>
        <w:autoSpaceDE w:val="0"/>
        <w:autoSpaceDN w:val="0"/>
        <w:adjustRightInd w:val="0"/>
        <w:rPr>
          <w:rFonts w:ascii="Arial" w:hAnsi="Arial" w:cs="Arial"/>
          <w:color w:val="000000"/>
          <w:highlight w:val="white"/>
        </w:rPr>
      </w:pP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FF"/>
          <w:highlight w:val="white"/>
        </w:rPr>
        <w:t>&lt;</w:t>
      </w:r>
      <w:r>
        <w:rPr>
          <w:rFonts w:ascii="Arial" w:hAnsi="Arial" w:cs="Arial"/>
          <w:color w:val="800000"/>
          <w:highlight w:val="white"/>
        </w:rPr>
        <w:t>pat:CPCClassificationValueCode</w:t>
      </w:r>
      <w:r>
        <w:rPr>
          <w:rFonts w:ascii="Arial" w:hAnsi="Arial" w:cs="Arial"/>
          <w:color w:val="0000FF"/>
          <w:highlight w:val="white"/>
        </w:rPr>
        <w:t>&gt;</w:t>
      </w:r>
      <w:r>
        <w:rPr>
          <w:rFonts w:ascii="Arial" w:hAnsi="Arial" w:cs="Arial"/>
          <w:color w:val="000000"/>
          <w:highlight w:val="white"/>
        </w:rPr>
        <w:t>I</w:t>
      </w:r>
      <w:r>
        <w:rPr>
          <w:rFonts w:ascii="Arial" w:hAnsi="Arial" w:cs="Arial"/>
          <w:color w:val="0000FF"/>
          <w:highlight w:val="white"/>
        </w:rPr>
        <w:t>&lt;/</w:t>
      </w:r>
      <w:r>
        <w:rPr>
          <w:rFonts w:ascii="Arial" w:hAnsi="Arial" w:cs="Arial"/>
          <w:color w:val="800000"/>
          <w:highlight w:val="white"/>
        </w:rPr>
        <w:t>pat:CPCClassificationValueCode</w:t>
      </w:r>
      <w:r>
        <w:rPr>
          <w:rFonts w:ascii="Arial" w:hAnsi="Arial" w:cs="Arial"/>
          <w:color w:val="0000FF"/>
          <w:highlight w:val="white"/>
        </w:rPr>
        <w:t>&gt;</w:t>
      </w:r>
    </w:p>
    <w:p w:rsidR="00DE203D" w:rsidRDefault="00DE203D" w:rsidP="00DE203D">
      <w:pPr>
        <w:autoSpaceDE w:val="0"/>
        <w:autoSpaceDN w:val="0"/>
        <w:adjustRightInd w:val="0"/>
        <w:rPr>
          <w:rFonts w:ascii="Arial" w:hAnsi="Arial" w:cs="Arial"/>
          <w:color w:val="000000"/>
          <w:highlight w:val="white"/>
        </w:rPr>
      </w:pP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FF"/>
          <w:highlight w:val="white"/>
        </w:rPr>
        <w:t>&lt;/</w:t>
      </w:r>
      <w:r>
        <w:rPr>
          <w:rFonts w:ascii="Arial" w:hAnsi="Arial" w:cs="Arial"/>
          <w:color w:val="800000"/>
          <w:highlight w:val="white"/>
        </w:rPr>
        <w:t>pat:CPCClassification</w:t>
      </w:r>
      <w:r>
        <w:rPr>
          <w:rFonts w:ascii="Arial" w:hAnsi="Arial" w:cs="Arial"/>
          <w:color w:val="0000FF"/>
          <w:highlight w:val="white"/>
        </w:rPr>
        <w:t>&gt;</w:t>
      </w:r>
    </w:p>
    <w:p w:rsidR="00DE203D" w:rsidRDefault="00DE203D" w:rsidP="00DE203D">
      <w:pPr>
        <w:autoSpaceDE w:val="0"/>
        <w:autoSpaceDN w:val="0"/>
        <w:adjustRightInd w:val="0"/>
        <w:rPr>
          <w:rFonts w:ascii="Arial" w:hAnsi="Arial" w:cs="Arial"/>
          <w:color w:val="000000"/>
          <w:highlight w:val="white"/>
        </w:rPr>
      </w:pP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FF"/>
          <w:highlight w:val="white"/>
        </w:rPr>
        <w:t>&lt;</w:t>
      </w:r>
      <w:r>
        <w:rPr>
          <w:rFonts w:ascii="Arial" w:hAnsi="Arial" w:cs="Arial"/>
          <w:color w:val="800000"/>
          <w:highlight w:val="white"/>
        </w:rPr>
        <w:t>pat:CPCClassification</w:t>
      </w:r>
      <w:r>
        <w:rPr>
          <w:rFonts w:ascii="Arial" w:hAnsi="Arial" w:cs="Arial"/>
          <w:color w:val="0000FF"/>
          <w:highlight w:val="white"/>
        </w:rPr>
        <w:t>&gt;</w:t>
      </w:r>
    </w:p>
    <w:p w:rsidR="00DE203D" w:rsidRDefault="00DE203D" w:rsidP="00DE203D">
      <w:pPr>
        <w:autoSpaceDE w:val="0"/>
        <w:autoSpaceDN w:val="0"/>
        <w:adjustRightInd w:val="0"/>
        <w:rPr>
          <w:rFonts w:ascii="Arial" w:hAnsi="Arial" w:cs="Arial"/>
          <w:color w:val="000000"/>
          <w:highlight w:val="white"/>
        </w:rPr>
      </w:pP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FF"/>
          <w:highlight w:val="white"/>
        </w:rPr>
        <w:t>&lt;</w:t>
      </w:r>
      <w:r>
        <w:rPr>
          <w:rFonts w:ascii="Arial" w:hAnsi="Arial" w:cs="Arial"/>
          <w:color w:val="800000"/>
          <w:highlight w:val="white"/>
        </w:rPr>
        <w:t>pat:ClassificationVersionDate</w:t>
      </w:r>
      <w:r>
        <w:rPr>
          <w:rFonts w:ascii="Arial" w:hAnsi="Arial" w:cs="Arial"/>
          <w:color w:val="0000FF"/>
          <w:highlight w:val="white"/>
        </w:rPr>
        <w:t>&gt;</w:t>
      </w:r>
      <w:r>
        <w:rPr>
          <w:rFonts w:ascii="Arial" w:hAnsi="Arial" w:cs="Arial"/>
          <w:color w:val="000000"/>
          <w:highlight w:val="white"/>
        </w:rPr>
        <w:t>2013-01-01</w:t>
      </w:r>
      <w:r>
        <w:rPr>
          <w:rFonts w:ascii="Arial" w:hAnsi="Arial" w:cs="Arial"/>
          <w:color w:val="0000FF"/>
          <w:highlight w:val="white"/>
        </w:rPr>
        <w:t>&lt;/</w:t>
      </w:r>
      <w:r>
        <w:rPr>
          <w:rFonts w:ascii="Arial" w:hAnsi="Arial" w:cs="Arial"/>
          <w:color w:val="800000"/>
          <w:highlight w:val="white"/>
        </w:rPr>
        <w:t>pat:ClassificationVersionDate</w:t>
      </w:r>
      <w:r>
        <w:rPr>
          <w:rFonts w:ascii="Arial" w:hAnsi="Arial" w:cs="Arial"/>
          <w:color w:val="0000FF"/>
          <w:highlight w:val="white"/>
        </w:rPr>
        <w:t>&gt;</w:t>
      </w:r>
    </w:p>
    <w:p w:rsidR="00DE203D" w:rsidRDefault="00DE203D" w:rsidP="00DE203D">
      <w:pPr>
        <w:autoSpaceDE w:val="0"/>
        <w:autoSpaceDN w:val="0"/>
        <w:adjustRightInd w:val="0"/>
        <w:rPr>
          <w:rFonts w:ascii="Arial" w:hAnsi="Arial" w:cs="Arial"/>
          <w:color w:val="000000"/>
          <w:highlight w:val="white"/>
        </w:rPr>
      </w:pP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FF"/>
          <w:highlight w:val="white"/>
        </w:rPr>
        <w:t>&lt;</w:t>
      </w:r>
      <w:r>
        <w:rPr>
          <w:rFonts w:ascii="Arial" w:hAnsi="Arial" w:cs="Arial"/>
          <w:color w:val="800000"/>
          <w:highlight w:val="white"/>
        </w:rPr>
        <w:t>pat:CPCSection</w:t>
      </w:r>
      <w:r>
        <w:rPr>
          <w:rFonts w:ascii="Arial" w:hAnsi="Arial" w:cs="Arial"/>
          <w:color w:val="0000FF"/>
          <w:highlight w:val="white"/>
        </w:rPr>
        <w:t>&gt;</w:t>
      </w:r>
      <w:r>
        <w:rPr>
          <w:rFonts w:ascii="Arial" w:hAnsi="Arial" w:cs="Arial"/>
          <w:color w:val="000000"/>
          <w:highlight w:val="white"/>
        </w:rPr>
        <w:t>A</w:t>
      </w:r>
      <w:r>
        <w:rPr>
          <w:rFonts w:ascii="Arial" w:hAnsi="Arial" w:cs="Arial"/>
          <w:color w:val="0000FF"/>
          <w:highlight w:val="white"/>
        </w:rPr>
        <w:t>&lt;/</w:t>
      </w:r>
      <w:r>
        <w:rPr>
          <w:rFonts w:ascii="Arial" w:hAnsi="Arial" w:cs="Arial"/>
          <w:color w:val="800000"/>
          <w:highlight w:val="white"/>
        </w:rPr>
        <w:t>pat:CPCSection</w:t>
      </w:r>
      <w:r>
        <w:rPr>
          <w:rFonts w:ascii="Arial" w:hAnsi="Arial" w:cs="Arial"/>
          <w:color w:val="0000FF"/>
          <w:highlight w:val="white"/>
        </w:rPr>
        <w:t>&gt;</w:t>
      </w:r>
    </w:p>
    <w:p w:rsidR="00DE203D" w:rsidRDefault="00DE203D" w:rsidP="00DE203D">
      <w:pPr>
        <w:autoSpaceDE w:val="0"/>
        <w:autoSpaceDN w:val="0"/>
        <w:adjustRightInd w:val="0"/>
        <w:rPr>
          <w:rFonts w:ascii="Arial" w:hAnsi="Arial" w:cs="Arial"/>
          <w:color w:val="000000"/>
          <w:highlight w:val="white"/>
        </w:rPr>
      </w:pP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FF"/>
          <w:highlight w:val="white"/>
        </w:rPr>
        <w:t>&lt;</w:t>
      </w:r>
      <w:r>
        <w:rPr>
          <w:rFonts w:ascii="Arial" w:hAnsi="Arial" w:cs="Arial"/>
          <w:color w:val="800000"/>
          <w:highlight w:val="white"/>
        </w:rPr>
        <w:t>pat:Class</w:t>
      </w:r>
      <w:r>
        <w:rPr>
          <w:rFonts w:ascii="Arial" w:hAnsi="Arial" w:cs="Arial"/>
          <w:color w:val="0000FF"/>
          <w:highlight w:val="white"/>
        </w:rPr>
        <w:t>&gt;</w:t>
      </w:r>
      <w:r>
        <w:rPr>
          <w:rFonts w:ascii="Arial" w:hAnsi="Arial" w:cs="Arial"/>
          <w:color w:val="000000"/>
          <w:highlight w:val="white"/>
        </w:rPr>
        <w:t>61</w:t>
      </w:r>
      <w:r>
        <w:rPr>
          <w:rFonts w:ascii="Arial" w:hAnsi="Arial" w:cs="Arial"/>
          <w:color w:val="0000FF"/>
          <w:highlight w:val="white"/>
        </w:rPr>
        <w:t>&lt;/</w:t>
      </w:r>
      <w:r>
        <w:rPr>
          <w:rFonts w:ascii="Arial" w:hAnsi="Arial" w:cs="Arial"/>
          <w:color w:val="800000"/>
          <w:highlight w:val="white"/>
        </w:rPr>
        <w:t>pat:Class</w:t>
      </w:r>
      <w:r>
        <w:rPr>
          <w:rFonts w:ascii="Arial" w:hAnsi="Arial" w:cs="Arial"/>
          <w:color w:val="0000FF"/>
          <w:highlight w:val="white"/>
        </w:rPr>
        <w:t>&gt;</w:t>
      </w:r>
    </w:p>
    <w:p w:rsidR="00DE203D" w:rsidRDefault="00DE203D" w:rsidP="00DE203D">
      <w:pPr>
        <w:autoSpaceDE w:val="0"/>
        <w:autoSpaceDN w:val="0"/>
        <w:adjustRightInd w:val="0"/>
        <w:rPr>
          <w:rFonts w:ascii="Arial" w:hAnsi="Arial" w:cs="Arial"/>
          <w:color w:val="000000"/>
          <w:highlight w:val="white"/>
        </w:rPr>
      </w:pP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FF"/>
          <w:highlight w:val="white"/>
        </w:rPr>
        <w:t>&lt;</w:t>
      </w:r>
      <w:r>
        <w:rPr>
          <w:rFonts w:ascii="Arial" w:hAnsi="Arial" w:cs="Arial"/>
          <w:color w:val="800000"/>
          <w:highlight w:val="white"/>
        </w:rPr>
        <w:t>pat:Subclass</w:t>
      </w:r>
      <w:r>
        <w:rPr>
          <w:rFonts w:ascii="Arial" w:hAnsi="Arial" w:cs="Arial"/>
          <w:color w:val="0000FF"/>
          <w:highlight w:val="white"/>
        </w:rPr>
        <w:t>&gt;</w:t>
      </w:r>
      <w:r>
        <w:rPr>
          <w:rFonts w:ascii="Arial" w:hAnsi="Arial" w:cs="Arial"/>
          <w:color w:val="000000"/>
          <w:highlight w:val="white"/>
        </w:rPr>
        <w:t>L</w:t>
      </w:r>
      <w:r>
        <w:rPr>
          <w:rFonts w:ascii="Arial" w:hAnsi="Arial" w:cs="Arial"/>
          <w:color w:val="0000FF"/>
          <w:highlight w:val="white"/>
        </w:rPr>
        <w:t>&lt;/</w:t>
      </w:r>
      <w:r>
        <w:rPr>
          <w:rFonts w:ascii="Arial" w:hAnsi="Arial" w:cs="Arial"/>
          <w:color w:val="800000"/>
          <w:highlight w:val="white"/>
        </w:rPr>
        <w:t>pat:Subclass</w:t>
      </w:r>
      <w:r>
        <w:rPr>
          <w:rFonts w:ascii="Arial" w:hAnsi="Arial" w:cs="Arial"/>
          <w:color w:val="0000FF"/>
          <w:highlight w:val="white"/>
        </w:rPr>
        <w:t>&gt;</w:t>
      </w:r>
    </w:p>
    <w:p w:rsidR="00DE203D" w:rsidRDefault="00DE203D" w:rsidP="00DE203D">
      <w:pPr>
        <w:autoSpaceDE w:val="0"/>
        <w:autoSpaceDN w:val="0"/>
        <w:adjustRightInd w:val="0"/>
        <w:rPr>
          <w:rFonts w:ascii="Arial" w:hAnsi="Arial" w:cs="Arial"/>
          <w:color w:val="000000"/>
          <w:highlight w:val="white"/>
        </w:rPr>
      </w:pP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FF"/>
          <w:highlight w:val="white"/>
        </w:rPr>
        <w:t>&lt;</w:t>
      </w:r>
      <w:r>
        <w:rPr>
          <w:rFonts w:ascii="Arial" w:hAnsi="Arial" w:cs="Arial"/>
          <w:color w:val="800000"/>
          <w:highlight w:val="white"/>
        </w:rPr>
        <w:t>pat:MainGroup</w:t>
      </w:r>
      <w:r>
        <w:rPr>
          <w:rFonts w:ascii="Arial" w:hAnsi="Arial" w:cs="Arial"/>
          <w:color w:val="0000FF"/>
          <w:highlight w:val="white"/>
        </w:rPr>
        <w:t>&gt;</w:t>
      </w:r>
      <w:r>
        <w:rPr>
          <w:rFonts w:ascii="Arial" w:hAnsi="Arial" w:cs="Arial"/>
          <w:color w:val="000000"/>
          <w:highlight w:val="white"/>
        </w:rPr>
        <w:t>31</w:t>
      </w:r>
      <w:r>
        <w:rPr>
          <w:rFonts w:ascii="Arial" w:hAnsi="Arial" w:cs="Arial"/>
          <w:color w:val="0000FF"/>
          <w:highlight w:val="white"/>
        </w:rPr>
        <w:t>&lt;/</w:t>
      </w:r>
      <w:r>
        <w:rPr>
          <w:rFonts w:ascii="Arial" w:hAnsi="Arial" w:cs="Arial"/>
          <w:color w:val="800000"/>
          <w:highlight w:val="white"/>
        </w:rPr>
        <w:t>pat:MainGroup</w:t>
      </w:r>
      <w:r>
        <w:rPr>
          <w:rFonts w:ascii="Arial" w:hAnsi="Arial" w:cs="Arial"/>
          <w:color w:val="0000FF"/>
          <w:highlight w:val="white"/>
        </w:rPr>
        <w:t>&gt;</w:t>
      </w:r>
    </w:p>
    <w:p w:rsidR="00DE203D" w:rsidRDefault="00DE203D" w:rsidP="00DE203D">
      <w:pPr>
        <w:autoSpaceDE w:val="0"/>
        <w:autoSpaceDN w:val="0"/>
        <w:adjustRightInd w:val="0"/>
        <w:rPr>
          <w:rFonts w:ascii="Arial" w:hAnsi="Arial" w:cs="Arial"/>
          <w:color w:val="000000"/>
          <w:highlight w:val="white"/>
        </w:rPr>
      </w:pP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FF"/>
          <w:highlight w:val="white"/>
        </w:rPr>
        <w:t>&lt;</w:t>
      </w:r>
      <w:r>
        <w:rPr>
          <w:rFonts w:ascii="Arial" w:hAnsi="Arial" w:cs="Arial"/>
          <w:color w:val="800000"/>
          <w:highlight w:val="white"/>
        </w:rPr>
        <w:t>pat:Subgroup</w:t>
      </w:r>
      <w:r>
        <w:rPr>
          <w:rFonts w:ascii="Arial" w:hAnsi="Arial" w:cs="Arial"/>
          <w:color w:val="0000FF"/>
          <w:highlight w:val="white"/>
        </w:rPr>
        <w:t>&gt;</w:t>
      </w:r>
      <w:r>
        <w:rPr>
          <w:rFonts w:ascii="Arial" w:hAnsi="Arial" w:cs="Arial"/>
          <w:color w:val="000000"/>
          <w:highlight w:val="white"/>
        </w:rPr>
        <w:t>128</w:t>
      </w:r>
      <w:r>
        <w:rPr>
          <w:rFonts w:ascii="Arial" w:hAnsi="Arial" w:cs="Arial"/>
          <w:color w:val="0000FF"/>
          <w:highlight w:val="white"/>
        </w:rPr>
        <w:t>&lt;/</w:t>
      </w:r>
      <w:r>
        <w:rPr>
          <w:rFonts w:ascii="Arial" w:hAnsi="Arial" w:cs="Arial"/>
          <w:color w:val="800000"/>
          <w:highlight w:val="white"/>
        </w:rPr>
        <w:t>pat:Subgroup</w:t>
      </w:r>
      <w:r>
        <w:rPr>
          <w:rFonts w:ascii="Arial" w:hAnsi="Arial" w:cs="Arial"/>
          <w:color w:val="0000FF"/>
          <w:highlight w:val="white"/>
        </w:rPr>
        <w:t>&gt;</w:t>
      </w:r>
    </w:p>
    <w:p w:rsidR="00DE203D" w:rsidRDefault="00DE203D" w:rsidP="00DE203D">
      <w:pPr>
        <w:autoSpaceDE w:val="0"/>
        <w:autoSpaceDN w:val="0"/>
        <w:adjustRightInd w:val="0"/>
        <w:rPr>
          <w:rFonts w:ascii="Arial" w:hAnsi="Arial" w:cs="Arial"/>
          <w:color w:val="000000"/>
          <w:highlight w:val="white"/>
        </w:rPr>
      </w:pP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FF"/>
          <w:highlight w:val="white"/>
        </w:rPr>
        <w:t>&lt;</w:t>
      </w:r>
      <w:r>
        <w:rPr>
          <w:rFonts w:ascii="Arial" w:hAnsi="Arial" w:cs="Arial"/>
          <w:color w:val="800000"/>
          <w:highlight w:val="white"/>
        </w:rPr>
        <w:t>com:SymbolPositionCode</w:t>
      </w:r>
      <w:r>
        <w:rPr>
          <w:rFonts w:ascii="Arial" w:hAnsi="Arial" w:cs="Arial"/>
          <w:color w:val="0000FF"/>
          <w:highlight w:val="white"/>
        </w:rPr>
        <w:t>&gt;</w:t>
      </w:r>
      <w:r>
        <w:rPr>
          <w:rFonts w:ascii="Arial" w:hAnsi="Arial" w:cs="Arial"/>
          <w:color w:val="000000"/>
          <w:highlight w:val="white"/>
        </w:rPr>
        <w:t>L</w:t>
      </w:r>
      <w:r>
        <w:rPr>
          <w:rFonts w:ascii="Arial" w:hAnsi="Arial" w:cs="Arial"/>
          <w:color w:val="0000FF"/>
          <w:highlight w:val="white"/>
        </w:rPr>
        <w:t>&lt;/</w:t>
      </w:r>
      <w:r>
        <w:rPr>
          <w:rFonts w:ascii="Arial" w:hAnsi="Arial" w:cs="Arial"/>
          <w:color w:val="800000"/>
          <w:highlight w:val="white"/>
        </w:rPr>
        <w:t>com:SymbolPositionCode</w:t>
      </w:r>
      <w:r>
        <w:rPr>
          <w:rFonts w:ascii="Arial" w:hAnsi="Arial" w:cs="Arial"/>
          <w:color w:val="0000FF"/>
          <w:highlight w:val="white"/>
        </w:rPr>
        <w:t>&gt;</w:t>
      </w:r>
    </w:p>
    <w:p w:rsidR="00DE203D" w:rsidRDefault="00DE203D" w:rsidP="00DE203D">
      <w:pPr>
        <w:autoSpaceDE w:val="0"/>
        <w:autoSpaceDN w:val="0"/>
        <w:adjustRightInd w:val="0"/>
        <w:rPr>
          <w:rFonts w:ascii="Arial" w:hAnsi="Arial" w:cs="Arial"/>
          <w:color w:val="000000"/>
          <w:highlight w:val="white"/>
        </w:rPr>
      </w:pP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FF"/>
          <w:highlight w:val="white"/>
        </w:rPr>
        <w:t>&lt;</w:t>
      </w:r>
      <w:r>
        <w:rPr>
          <w:rFonts w:ascii="Arial" w:hAnsi="Arial" w:cs="Arial"/>
          <w:color w:val="800000"/>
          <w:highlight w:val="white"/>
        </w:rPr>
        <w:t>pat:CPCClassificationValueCode</w:t>
      </w:r>
      <w:r>
        <w:rPr>
          <w:rFonts w:ascii="Arial" w:hAnsi="Arial" w:cs="Arial"/>
          <w:color w:val="0000FF"/>
          <w:highlight w:val="white"/>
        </w:rPr>
        <w:t>&gt;</w:t>
      </w:r>
      <w:r>
        <w:rPr>
          <w:rFonts w:ascii="Arial" w:hAnsi="Arial" w:cs="Arial"/>
          <w:color w:val="000000"/>
          <w:highlight w:val="white"/>
        </w:rPr>
        <w:t>I</w:t>
      </w:r>
      <w:r>
        <w:rPr>
          <w:rFonts w:ascii="Arial" w:hAnsi="Arial" w:cs="Arial"/>
          <w:color w:val="0000FF"/>
          <w:highlight w:val="white"/>
        </w:rPr>
        <w:t>&lt;/</w:t>
      </w:r>
      <w:r>
        <w:rPr>
          <w:rFonts w:ascii="Arial" w:hAnsi="Arial" w:cs="Arial"/>
          <w:color w:val="800000"/>
          <w:highlight w:val="white"/>
        </w:rPr>
        <w:t>pat:CPCClassificationValueCode</w:t>
      </w:r>
      <w:r>
        <w:rPr>
          <w:rFonts w:ascii="Arial" w:hAnsi="Arial" w:cs="Arial"/>
          <w:color w:val="0000FF"/>
          <w:highlight w:val="white"/>
        </w:rPr>
        <w:t>&gt;</w:t>
      </w:r>
    </w:p>
    <w:p w:rsidR="00DE203D" w:rsidRDefault="00DE203D" w:rsidP="00DE203D">
      <w:pPr>
        <w:autoSpaceDE w:val="0"/>
        <w:autoSpaceDN w:val="0"/>
        <w:adjustRightInd w:val="0"/>
        <w:rPr>
          <w:rFonts w:ascii="Arial" w:hAnsi="Arial" w:cs="Arial"/>
          <w:color w:val="000000"/>
          <w:highlight w:val="white"/>
        </w:rPr>
      </w:pP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FF"/>
          <w:highlight w:val="white"/>
        </w:rPr>
        <w:t>&lt;/</w:t>
      </w:r>
      <w:r>
        <w:rPr>
          <w:rFonts w:ascii="Arial" w:hAnsi="Arial" w:cs="Arial"/>
          <w:color w:val="800000"/>
          <w:highlight w:val="white"/>
        </w:rPr>
        <w:t>pat:CPCClassification</w:t>
      </w:r>
      <w:r>
        <w:rPr>
          <w:rFonts w:ascii="Arial" w:hAnsi="Arial" w:cs="Arial"/>
          <w:color w:val="0000FF"/>
          <w:highlight w:val="white"/>
        </w:rPr>
        <w:t>&gt;</w:t>
      </w:r>
    </w:p>
    <w:p w:rsidR="00DE203D" w:rsidRDefault="00DE203D" w:rsidP="00DE203D">
      <w:pPr>
        <w:autoSpaceDE w:val="0"/>
        <w:autoSpaceDN w:val="0"/>
        <w:adjustRightInd w:val="0"/>
        <w:rPr>
          <w:rFonts w:ascii="Arial" w:hAnsi="Arial" w:cs="Arial"/>
          <w:color w:val="000000"/>
          <w:highlight w:val="white"/>
        </w:rPr>
      </w:pP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FF"/>
          <w:highlight w:val="white"/>
        </w:rPr>
        <w:t>&lt;</w:t>
      </w:r>
      <w:r>
        <w:rPr>
          <w:rFonts w:ascii="Arial" w:hAnsi="Arial" w:cs="Arial"/>
          <w:color w:val="800000"/>
          <w:highlight w:val="white"/>
        </w:rPr>
        <w:t>pat:CPCClassification</w:t>
      </w:r>
      <w:r>
        <w:rPr>
          <w:rFonts w:ascii="Arial" w:hAnsi="Arial" w:cs="Arial"/>
          <w:color w:val="0000FF"/>
          <w:highlight w:val="white"/>
        </w:rPr>
        <w:t>&gt;</w:t>
      </w:r>
    </w:p>
    <w:p w:rsidR="00DE203D" w:rsidRDefault="00DE203D" w:rsidP="00DE203D">
      <w:pPr>
        <w:autoSpaceDE w:val="0"/>
        <w:autoSpaceDN w:val="0"/>
        <w:adjustRightInd w:val="0"/>
        <w:rPr>
          <w:rFonts w:ascii="Arial" w:hAnsi="Arial" w:cs="Arial"/>
          <w:color w:val="000000"/>
          <w:highlight w:val="white"/>
        </w:rPr>
      </w:pP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FF"/>
          <w:highlight w:val="white"/>
        </w:rPr>
        <w:t>&lt;</w:t>
      </w:r>
      <w:r>
        <w:rPr>
          <w:rFonts w:ascii="Arial" w:hAnsi="Arial" w:cs="Arial"/>
          <w:color w:val="800000"/>
          <w:highlight w:val="white"/>
        </w:rPr>
        <w:t>pat:ClassificationVersionDate</w:t>
      </w:r>
      <w:r>
        <w:rPr>
          <w:rFonts w:ascii="Arial" w:hAnsi="Arial" w:cs="Arial"/>
          <w:color w:val="0000FF"/>
          <w:highlight w:val="white"/>
        </w:rPr>
        <w:t>&gt;</w:t>
      </w:r>
      <w:r>
        <w:rPr>
          <w:rFonts w:ascii="Arial" w:hAnsi="Arial" w:cs="Arial"/>
          <w:color w:val="000000"/>
          <w:highlight w:val="white"/>
        </w:rPr>
        <w:t>2013-01-01</w:t>
      </w:r>
      <w:r>
        <w:rPr>
          <w:rFonts w:ascii="Arial" w:hAnsi="Arial" w:cs="Arial"/>
          <w:color w:val="0000FF"/>
          <w:highlight w:val="white"/>
        </w:rPr>
        <w:t>&lt;/</w:t>
      </w:r>
      <w:r>
        <w:rPr>
          <w:rFonts w:ascii="Arial" w:hAnsi="Arial" w:cs="Arial"/>
          <w:color w:val="800000"/>
          <w:highlight w:val="white"/>
        </w:rPr>
        <w:t>pat:ClassificationVersionDate</w:t>
      </w:r>
      <w:r>
        <w:rPr>
          <w:rFonts w:ascii="Arial" w:hAnsi="Arial" w:cs="Arial"/>
          <w:color w:val="0000FF"/>
          <w:highlight w:val="white"/>
        </w:rPr>
        <w:t>&gt;</w:t>
      </w:r>
    </w:p>
    <w:p w:rsidR="00DE203D" w:rsidRDefault="00DE203D" w:rsidP="00DE203D">
      <w:pPr>
        <w:autoSpaceDE w:val="0"/>
        <w:autoSpaceDN w:val="0"/>
        <w:adjustRightInd w:val="0"/>
        <w:rPr>
          <w:rFonts w:ascii="Arial" w:hAnsi="Arial" w:cs="Arial"/>
          <w:color w:val="000000"/>
          <w:highlight w:val="white"/>
        </w:rPr>
      </w:pP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FF"/>
          <w:highlight w:val="white"/>
        </w:rPr>
        <w:t>&lt;</w:t>
      </w:r>
      <w:r>
        <w:rPr>
          <w:rFonts w:ascii="Arial" w:hAnsi="Arial" w:cs="Arial"/>
          <w:color w:val="800000"/>
          <w:highlight w:val="white"/>
        </w:rPr>
        <w:t>pat:CPCSection</w:t>
      </w:r>
      <w:r>
        <w:rPr>
          <w:rFonts w:ascii="Arial" w:hAnsi="Arial" w:cs="Arial"/>
          <w:color w:val="0000FF"/>
          <w:highlight w:val="white"/>
        </w:rPr>
        <w:t>&gt;</w:t>
      </w:r>
      <w:r>
        <w:rPr>
          <w:rFonts w:ascii="Arial" w:hAnsi="Arial" w:cs="Arial"/>
          <w:color w:val="000000"/>
          <w:highlight w:val="white"/>
        </w:rPr>
        <w:t>A</w:t>
      </w:r>
      <w:r>
        <w:rPr>
          <w:rFonts w:ascii="Arial" w:hAnsi="Arial" w:cs="Arial"/>
          <w:color w:val="0000FF"/>
          <w:highlight w:val="white"/>
        </w:rPr>
        <w:t>&lt;/</w:t>
      </w:r>
      <w:r>
        <w:rPr>
          <w:rFonts w:ascii="Arial" w:hAnsi="Arial" w:cs="Arial"/>
          <w:color w:val="800000"/>
          <w:highlight w:val="white"/>
        </w:rPr>
        <w:t>pat:CPCSection</w:t>
      </w:r>
      <w:r>
        <w:rPr>
          <w:rFonts w:ascii="Arial" w:hAnsi="Arial" w:cs="Arial"/>
          <w:color w:val="0000FF"/>
          <w:highlight w:val="white"/>
        </w:rPr>
        <w:t>&gt;</w:t>
      </w:r>
    </w:p>
    <w:p w:rsidR="00DE203D" w:rsidRDefault="00DE203D" w:rsidP="00DE203D">
      <w:pPr>
        <w:autoSpaceDE w:val="0"/>
        <w:autoSpaceDN w:val="0"/>
        <w:adjustRightInd w:val="0"/>
        <w:rPr>
          <w:rFonts w:ascii="Arial" w:hAnsi="Arial" w:cs="Arial"/>
          <w:color w:val="000000"/>
          <w:highlight w:val="white"/>
        </w:rPr>
      </w:pP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FF"/>
          <w:highlight w:val="white"/>
        </w:rPr>
        <w:t>&lt;</w:t>
      </w:r>
      <w:r>
        <w:rPr>
          <w:rFonts w:ascii="Arial" w:hAnsi="Arial" w:cs="Arial"/>
          <w:color w:val="800000"/>
          <w:highlight w:val="white"/>
        </w:rPr>
        <w:t>pat:Class</w:t>
      </w:r>
      <w:r>
        <w:rPr>
          <w:rFonts w:ascii="Arial" w:hAnsi="Arial" w:cs="Arial"/>
          <w:color w:val="0000FF"/>
          <w:highlight w:val="white"/>
        </w:rPr>
        <w:t>&gt;</w:t>
      </w:r>
      <w:r>
        <w:rPr>
          <w:rFonts w:ascii="Arial" w:hAnsi="Arial" w:cs="Arial"/>
          <w:color w:val="000000"/>
          <w:highlight w:val="white"/>
        </w:rPr>
        <w:t>61</w:t>
      </w:r>
      <w:r>
        <w:rPr>
          <w:rFonts w:ascii="Arial" w:hAnsi="Arial" w:cs="Arial"/>
          <w:color w:val="0000FF"/>
          <w:highlight w:val="white"/>
        </w:rPr>
        <w:t>&lt;/</w:t>
      </w:r>
      <w:r>
        <w:rPr>
          <w:rFonts w:ascii="Arial" w:hAnsi="Arial" w:cs="Arial"/>
          <w:color w:val="800000"/>
          <w:highlight w:val="white"/>
        </w:rPr>
        <w:t>pat:Class</w:t>
      </w:r>
      <w:r>
        <w:rPr>
          <w:rFonts w:ascii="Arial" w:hAnsi="Arial" w:cs="Arial"/>
          <w:color w:val="0000FF"/>
          <w:highlight w:val="white"/>
        </w:rPr>
        <w:t>&gt;</w:t>
      </w:r>
    </w:p>
    <w:p w:rsidR="00DE203D" w:rsidRDefault="00DE203D" w:rsidP="00DE203D">
      <w:pPr>
        <w:autoSpaceDE w:val="0"/>
        <w:autoSpaceDN w:val="0"/>
        <w:adjustRightInd w:val="0"/>
        <w:rPr>
          <w:rFonts w:ascii="Arial" w:hAnsi="Arial" w:cs="Arial"/>
          <w:color w:val="000000"/>
          <w:highlight w:val="white"/>
        </w:rPr>
      </w:pP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FF"/>
          <w:highlight w:val="white"/>
        </w:rPr>
        <w:t>&lt;</w:t>
      </w:r>
      <w:r>
        <w:rPr>
          <w:rFonts w:ascii="Arial" w:hAnsi="Arial" w:cs="Arial"/>
          <w:color w:val="800000"/>
          <w:highlight w:val="white"/>
        </w:rPr>
        <w:t>pat:Subclass</w:t>
      </w:r>
      <w:r>
        <w:rPr>
          <w:rFonts w:ascii="Arial" w:hAnsi="Arial" w:cs="Arial"/>
          <w:color w:val="0000FF"/>
          <w:highlight w:val="white"/>
        </w:rPr>
        <w:t>&gt;</w:t>
      </w:r>
      <w:r>
        <w:rPr>
          <w:rFonts w:ascii="Arial" w:hAnsi="Arial" w:cs="Arial"/>
          <w:color w:val="000000"/>
          <w:highlight w:val="white"/>
        </w:rPr>
        <w:t>L</w:t>
      </w:r>
      <w:r>
        <w:rPr>
          <w:rFonts w:ascii="Arial" w:hAnsi="Arial" w:cs="Arial"/>
          <w:color w:val="0000FF"/>
          <w:highlight w:val="white"/>
        </w:rPr>
        <w:t>&lt;/</w:t>
      </w:r>
      <w:r>
        <w:rPr>
          <w:rFonts w:ascii="Arial" w:hAnsi="Arial" w:cs="Arial"/>
          <w:color w:val="800000"/>
          <w:highlight w:val="white"/>
        </w:rPr>
        <w:t>pat:Subclass</w:t>
      </w:r>
      <w:r>
        <w:rPr>
          <w:rFonts w:ascii="Arial" w:hAnsi="Arial" w:cs="Arial"/>
          <w:color w:val="0000FF"/>
          <w:highlight w:val="white"/>
        </w:rPr>
        <w:t>&gt;</w:t>
      </w:r>
    </w:p>
    <w:p w:rsidR="00DE203D" w:rsidRDefault="00DE203D" w:rsidP="00DE203D">
      <w:pPr>
        <w:autoSpaceDE w:val="0"/>
        <w:autoSpaceDN w:val="0"/>
        <w:adjustRightInd w:val="0"/>
        <w:rPr>
          <w:rFonts w:ascii="Arial" w:hAnsi="Arial" w:cs="Arial"/>
          <w:color w:val="000000"/>
          <w:highlight w:val="white"/>
        </w:rPr>
      </w:pP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FF"/>
          <w:highlight w:val="white"/>
        </w:rPr>
        <w:t>&lt;</w:t>
      </w:r>
      <w:r>
        <w:rPr>
          <w:rFonts w:ascii="Arial" w:hAnsi="Arial" w:cs="Arial"/>
          <w:color w:val="800000"/>
          <w:highlight w:val="white"/>
        </w:rPr>
        <w:t>pat:MainGroup</w:t>
      </w:r>
      <w:r>
        <w:rPr>
          <w:rFonts w:ascii="Arial" w:hAnsi="Arial" w:cs="Arial"/>
          <w:color w:val="0000FF"/>
          <w:highlight w:val="white"/>
        </w:rPr>
        <w:t>&gt;</w:t>
      </w:r>
      <w:r>
        <w:rPr>
          <w:rFonts w:ascii="Arial" w:hAnsi="Arial" w:cs="Arial"/>
          <w:color w:val="000000"/>
          <w:highlight w:val="white"/>
        </w:rPr>
        <w:t>31</w:t>
      </w:r>
      <w:r>
        <w:rPr>
          <w:rFonts w:ascii="Arial" w:hAnsi="Arial" w:cs="Arial"/>
          <w:color w:val="0000FF"/>
          <w:highlight w:val="white"/>
        </w:rPr>
        <w:t>&lt;/</w:t>
      </w:r>
      <w:r>
        <w:rPr>
          <w:rFonts w:ascii="Arial" w:hAnsi="Arial" w:cs="Arial"/>
          <w:color w:val="800000"/>
          <w:highlight w:val="white"/>
        </w:rPr>
        <w:t>pat:MainGroup</w:t>
      </w:r>
      <w:r>
        <w:rPr>
          <w:rFonts w:ascii="Arial" w:hAnsi="Arial" w:cs="Arial"/>
          <w:color w:val="0000FF"/>
          <w:highlight w:val="white"/>
        </w:rPr>
        <w:t>&gt;</w:t>
      </w:r>
    </w:p>
    <w:p w:rsidR="00DE203D" w:rsidRDefault="00DE203D" w:rsidP="00DE203D">
      <w:pPr>
        <w:autoSpaceDE w:val="0"/>
        <w:autoSpaceDN w:val="0"/>
        <w:adjustRightInd w:val="0"/>
        <w:rPr>
          <w:rFonts w:ascii="Arial" w:hAnsi="Arial" w:cs="Arial"/>
          <w:color w:val="000000"/>
          <w:highlight w:val="white"/>
        </w:rPr>
      </w:pP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FF"/>
          <w:highlight w:val="white"/>
        </w:rPr>
        <w:t>&lt;</w:t>
      </w:r>
      <w:r>
        <w:rPr>
          <w:rFonts w:ascii="Arial" w:hAnsi="Arial" w:cs="Arial"/>
          <w:color w:val="800000"/>
          <w:highlight w:val="white"/>
        </w:rPr>
        <w:t>pat:Subgroup</w:t>
      </w:r>
      <w:r>
        <w:rPr>
          <w:rFonts w:ascii="Arial" w:hAnsi="Arial" w:cs="Arial"/>
          <w:color w:val="0000FF"/>
          <w:highlight w:val="white"/>
        </w:rPr>
        <w:t>&gt;</w:t>
      </w:r>
      <w:r>
        <w:rPr>
          <w:rFonts w:ascii="Arial" w:hAnsi="Arial" w:cs="Arial"/>
          <w:color w:val="000000"/>
          <w:highlight w:val="white"/>
        </w:rPr>
        <w:t>143</w:t>
      </w:r>
      <w:r>
        <w:rPr>
          <w:rFonts w:ascii="Arial" w:hAnsi="Arial" w:cs="Arial"/>
          <w:color w:val="0000FF"/>
          <w:highlight w:val="white"/>
        </w:rPr>
        <w:t>&lt;/</w:t>
      </w:r>
      <w:r>
        <w:rPr>
          <w:rFonts w:ascii="Arial" w:hAnsi="Arial" w:cs="Arial"/>
          <w:color w:val="800000"/>
          <w:highlight w:val="white"/>
        </w:rPr>
        <w:t>pat:Subgroup</w:t>
      </w:r>
      <w:r>
        <w:rPr>
          <w:rFonts w:ascii="Arial" w:hAnsi="Arial" w:cs="Arial"/>
          <w:color w:val="0000FF"/>
          <w:highlight w:val="white"/>
        </w:rPr>
        <w:t>&gt;</w:t>
      </w:r>
    </w:p>
    <w:p w:rsidR="00DE203D" w:rsidRDefault="00DE203D" w:rsidP="00DE203D">
      <w:pPr>
        <w:autoSpaceDE w:val="0"/>
        <w:autoSpaceDN w:val="0"/>
        <w:adjustRightInd w:val="0"/>
        <w:rPr>
          <w:rFonts w:ascii="Arial" w:hAnsi="Arial" w:cs="Arial"/>
          <w:color w:val="000000"/>
          <w:highlight w:val="white"/>
        </w:rPr>
      </w:pP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FF"/>
          <w:highlight w:val="white"/>
        </w:rPr>
        <w:t>&lt;</w:t>
      </w:r>
      <w:r>
        <w:rPr>
          <w:rFonts w:ascii="Arial" w:hAnsi="Arial" w:cs="Arial"/>
          <w:color w:val="800000"/>
          <w:highlight w:val="white"/>
        </w:rPr>
        <w:t>com:SymbolPositionCode</w:t>
      </w:r>
      <w:r>
        <w:rPr>
          <w:rFonts w:ascii="Arial" w:hAnsi="Arial" w:cs="Arial"/>
          <w:color w:val="0000FF"/>
          <w:highlight w:val="white"/>
        </w:rPr>
        <w:t>&gt;</w:t>
      </w:r>
      <w:r>
        <w:rPr>
          <w:rFonts w:ascii="Arial" w:hAnsi="Arial" w:cs="Arial"/>
          <w:color w:val="000000"/>
          <w:highlight w:val="white"/>
        </w:rPr>
        <w:t>L</w:t>
      </w:r>
      <w:r>
        <w:rPr>
          <w:rFonts w:ascii="Arial" w:hAnsi="Arial" w:cs="Arial"/>
          <w:color w:val="0000FF"/>
          <w:highlight w:val="white"/>
        </w:rPr>
        <w:t>&lt;/</w:t>
      </w:r>
      <w:r>
        <w:rPr>
          <w:rFonts w:ascii="Arial" w:hAnsi="Arial" w:cs="Arial"/>
          <w:color w:val="800000"/>
          <w:highlight w:val="white"/>
        </w:rPr>
        <w:t>com:SymbolPositionCode</w:t>
      </w:r>
      <w:r>
        <w:rPr>
          <w:rFonts w:ascii="Arial" w:hAnsi="Arial" w:cs="Arial"/>
          <w:color w:val="0000FF"/>
          <w:highlight w:val="white"/>
        </w:rPr>
        <w:t>&gt;</w:t>
      </w:r>
    </w:p>
    <w:p w:rsidR="00DE203D" w:rsidRDefault="00DE203D" w:rsidP="00DE203D">
      <w:pPr>
        <w:autoSpaceDE w:val="0"/>
        <w:autoSpaceDN w:val="0"/>
        <w:adjustRightInd w:val="0"/>
        <w:rPr>
          <w:rFonts w:ascii="Arial" w:hAnsi="Arial" w:cs="Arial"/>
          <w:color w:val="000000"/>
          <w:highlight w:val="white"/>
        </w:rPr>
      </w:pPr>
      <w:r>
        <w:rPr>
          <w:rFonts w:ascii="Arial" w:hAnsi="Arial" w:cs="Arial"/>
          <w:color w:val="000000"/>
          <w:highlight w:val="white"/>
        </w:rPr>
        <w:lastRenderedPageBreak/>
        <w:tab/>
      </w: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FF"/>
          <w:highlight w:val="white"/>
        </w:rPr>
        <w:t>&lt;</w:t>
      </w:r>
      <w:r>
        <w:rPr>
          <w:rFonts w:ascii="Arial" w:hAnsi="Arial" w:cs="Arial"/>
          <w:color w:val="800000"/>
          <w:highlight w:val="white"/>
        </w:rPr>
        <w:t>pat:CPCClassificationValueCode</w:t>
      </w:r>
      <w:r>
        <w:rPr>
          <w:rFonts w:ascii="Arial" w:hAnsi="Arial" w:cs="Arial"/>
          <w:color w:val="0000FF"/>
          <w:highlight w:val="white"/>
        </w:rPr>
        <w:t>&gt;</w:t>
      </w:r>
      <w:r>
        <w:rPr>
          <w:rFonts w:ascii="Arial" w:hAnsi="Arial" w:cs="Arial"/>
          <w:color w:val="000000"/>
          <w:highlight w:val="white"/>
        </w:rPr>
        <w:t>I</w:t>
      </w:r>
      <w:r>
        <w:rPr>
          <w:rFonts w:ascii="Arial" w:hAnsi="Arial" w:cs="Arial"/>
          <w:color w:val="0000FF"/>
          <w:highlight w:val="white"/>
        </w:rPr>
        <w:t>&lt;/</w:t>
      </w:r>
      <w:r>
        <w:rPr>
          <w:rFonts w:ascii="Arial" w:hAnsi="Arial" w:cs="Arial"/>
          <w:color w:val="800000"/>
          <w:highlight w:val="white"/>
        </w:rPr>
        <w:t>pat:CPCClassificationValueCode</w:t>
      </w:r>
      <w:r>
        <w:rPr>
          <w:rFonts w:ascii="Arial" w:hAnsi="Arial" w:cs="Arial"/>
          <w:color w:val="0000FF"/>
          <w:highlight w:val="white"/>
        </w:rPr>
        <w:t>&gt;</w:t>
      </w:r>
    </w:p>
    <w:p w:rsidR="00DE203D" w:rsidRDefault="00DE203D" w:rsidP="00DE203D">
      <w:pPr>
        <w:autoSpaceDE w:val="0"/>
        <w:autoSpaceDN w:val="0"/>
        <w:adjustRightInd w:val="0"/>
        <w:rPr>
          <w:rFonts w:ascii="Arial" w:hAnsi="Arial" w:cs="Arial"/>
          <w:color w:val="000000"/>
          <w:highlight w:val="white"/>
        </w:rPr>
      </w:pP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FF"/>
          <w:highlight w:val="white"/>
        </w:rPr>
        <w:t>&lt;/</w:t>
      </w:r>
      <w:r>
        <w:rPr>
          <w:rFonts w:ascii="Arial" w:hAnsi="Arial" w:cs="Arial"/>
          <w:color w:val="800000"/>
          <w:highlight w:val="white"/>
        </w:rPr>
        <w:t>pat:CPCClassification</w:t>
      </w:r>
      <w:r>
        <w:rPr>
          <w:rFonts w:ascii="Arial" w:hAnsi="Arial" w:cs="Arial"/>
          <w:color w:val="0000FF"/>
          <w:highlight w:val="white"/>
        </w:rPr>
        <w:t>&gt;</w:t>
      </w:r>
    </w:p>
    <w:p w:rsidR="00DE203D" w:rsidRDefault="00DE203D" w:rsidP="00DE203D">
      <w:pPr>
        <w:autoSpaceDE w:val="0"/>
        <w:autoSpaceDN w:val="0"/>
        <w:adjustRightInd w:val="0"/>
        <w:rPr>
          <w:rFonts w:ascii="Arial" w:hAnsi="Arial" w:cs="Arial"/>
          <w:color w:val="000000"/>
          <w:highlight w:val="white"/>
        </w:rPr>
      </w:pP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FF"/>
          <w:highlight w:val="white"/>
        </w:rPr>
        <w:t>&lt;</w:t>
      </w:r>
      <w:r>
        <w:rPr>
          <w:rFonts w:ascii="Arial" w:hAnsi="Arial" w:cs="Arial"/>
          <w:color w:val="800000"/>
          <w:highlight w:val="white"/>
        </w:rPr>
        <w:t>pat:CPCClassification</w:t>
      </w:r>
      <w:r>
        <w:rPr>
          <w:rFonts w:ascii="Arial" w:hAnsi="Arial" w:cs="Arial"/>
          <w:color w:val="0000FF"/>
          <w:highlight w:val="white"/>
        </w:rPr>
        <w:t>&gt;</w:t>
      </w:r>
    </w:p>
    <w:p w:rsidR="00DE203D" w:rsidRDefault="00DE203D" w:rsidP="00DE203D">
      <w:pPr>
        <w:autoSpaceDE w:val="0"/>
        <w:autoSpaceDN w:val="0"/>
        <w:adjustRightInd w:val="0"/>
        <w:rPr>
          <w:rFonts w:ascii="Arial" w:hAnsi="Arial" w:cs="Arial"/>
          <w:color w:val="000000"/>
          <w:highlight w:val="white"/>
        </w:rPr>
      </w:pP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FF"/>
          <w:highlight w:val="white"/>
        </w:rPr>
        <w:t>&lt;</w:t>
      </w:r>
      <w:r>
        <w:rPr>
          <w:rFonts w:ascii="Arial" w:hAnsi="Arial" w:cs="Arial"/>
          <w:color w:val="800000"/>
          <w:highlight w:val="white"/>
        </w:rPr>
        <w:t>pat:ClassificationVersionDate</w:t>
      </w:r>
      <w:r>
        <w:rPr>
          <w:rFonts w:ascii="Arial" w:hAnsi="Arial" w:cs="Arial"/>
          <w:color w:val="0000FF"/>
          <w:highlight w:val="white"/>
        </w:rPr>
        <w:t>&gt;</w:t>
      </w:r>
      <w:r>
        <w:rPr>
          <w:rFonts w:ascii="Arial" w:hAnsi="Arial" w:cs="Arial"/>
          <w:color w:val="000000"/>
          <w:highlight w:val="white"/>
        </w:rPr>
        <w:t>2013-01-01</w:t>
      </w:r>
      <w:r>
        <w:rPr>
          <w:rFonts w:ascii="Arial" w:hAnsi="Arial" w:cs="Arial"/>
          <w:color w:val="0000FF"/>
          <w:highlight w:val="white"/>
        </w:rPr>
        <w:t>&lt;/</w:t>
      </w:r>
      <w:r>
        <w:rPr>
          <w:rFonts w:ascii="Arial" w:hAnsi="Arial" w:cs="Arial"/>
          <w:color w:val="800000"/>
          <w:highlight w:val="white"/>
        </w:rPr>
        <w:t>pat:ClassificationVersionDate</w:t>
      </w:r>
      <w:r>
        <w:rPr>
          <w:rFonts w:ascii="Arial" w:hAnsi="Arial" w:cs="Arial"/>
          <w:color w:val="0000FF"/>
          <w:highlight w:val="white"/>
        </w:rPr>
        <w:t>&gt;</w:t>
      </w:r>
    </w:p>
    <w:p w:rsidR="00DE203D" w:rsidRDefault="00DE203D" w:rsidP="00DE203D">
      <w:pPr>
        <w:autoSpaceDE w:val="0"/>
        <w:autoSpaceDN w:val="0"/>
        <w:adjustRightInd w:val="0"/>
        <w:rPr>
          <w:rFonts w:ascii="Arial" w:hAnsi="Arial" w:cs="Arial"/>
          <w:color w:val="000000"/>
          <w:highlight w:val="white"/>
        </w:rPr>
      </w:pP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FF"/>
          <w:highlight w:val="white"/>
        </w:rPr>
        <w:t>&lt;</w:t>
      </w:r>
      <w:r>
        <w:rPr>
          <w:rFonts w:ascii="Arial" w:hAnsi="Arial" w:cs="Arial"/>
          <w:color w:val="800000"/>
          <w:highlight w:val="white"/>
        </w:rPr>
        <w:t>pat:CPCSection</w:t>
      </w:r>
      <w:r>
        <w:rPr>
          <w:rFonts w:ascii="Arial" w:hAnsi="Arial" w:cs="Arial"/>
          <w:color w:val="0000FF"/>
          <w:highlight w:val="white"/>
        </w:rPr>
        <w:t>&gt;</w:t>
      </w:r>
      <w:r>
        <w:rPr>
          <w:rFonts w:ascii="Arial" w:hAnsi="Arial" w:cs="Arial"/>
          <w:color w:val="000000"/>
          <w:highlight w:val="white"/>
        </w:rPr>
        <w:t>A</w:t>
      </w:r>
      <w:r>
        <w:rPr>
          <w:rFonts w:ascii="Arial" w:hAnsi="Arial" w:cs="Arial"/>
          <w:color w:val="0000FF"/>
          <w:highlight w:val="white"/>
        </w:rPr>
        <w:t>&lt;/</w:t>
      </w:r>
      <w:r>
        <w:rPr>
          <w:rFonts w:ascii="Arial" w:hAnsi="Arial" w:cs="Arial"/>
          <w:color w:val="800000"/>
          <w:highlight w:val="white"/>
        </w:rPr>
        <w:t>pat:CPCSection</w:t>
      </w:r>
      <w:r>
        <w:rPr>
          <w:rFonts w:ascii="Arial" w:hAnsi="Arial" w:cs="Arial"/>
          <w:color w:val="0000FF"/>
          <w:highlight w:val="white"/>
        </w:rPr>
        <w:t>&gt;</w:t>
      </w:r>
    </w:p>
    <w:p w:rsidR="00DE203D" w:rsidRDefault="00DE203D" w:rsidP="00DE203D">
      <w:pPr>
        <w:autoSpaceDE w:val="0"/>
        <w:autoSpaceDN w:val="0"/>
        <w:adjustRightInd w:val="0"/>
        <w:rPr>
          <w:rFonts w:ascii="Arial" w:hAnsi="Arial" w:cs="Arial"/>
          <w:color w:val="000000"/>
          <w:highlight w:val="white"/>
        </w:rPr>
      </w:pP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FF"/>
          <w:highlight w:val="white"/>
        </w:rPr>
        <w:t>&lt;</w:t>
      </w:r>
      <w:r>
        <w:rPr>
          <w:rFonts w:ascii="Arial" w:hAnsi="Arial" w:cs="Arial"/>
          <w:color w:val="800000"/>
          <w:highlight w:val="white"/>
        </w:rPr>
        <w:t>pat:Class</w:t>
      </w:r>
      <w:r>
        <w:rPr>
          <w:rFonts w:ascii="Arial" w:hAnsi="Arial" w:cs="Arial"/>
          <w:color w:val="0000FF"/>
          <w:highlight w:val="white"/>
        </w:rPr>
        <w:t>&gt;</w:t>
      </w:r>
      <w:r>
        <w:rPr>
          <w:rFonts w:ascii="Arial" w:hAnsi="Arial" w:cs="Arial"/>
          <w:color w:val="000000"/>
          <w:highlight w:val="white"/>
        </w:rPr>
        <w:t>61</w:t>
      </w:r>
      <w:r>
        <w:rPr>
          <w:rFonts w:ascii="Arial" w:hAnsi="Arial" w:cs="Arial"/>
          <w:color w:val="0000FF"/>
          <w:highlight w:val="white"/>
        </w:rPr>
        <w:t>&lt;/</w:t>
      </w:r>
      <w:r>
        <w:rPr>
          <w:rFonts w:ascii="Arial" w:hAnsi="Arial" w:cs="Arial"/>
          <w:color w:val="800000"/>
          <w:highlight w:val="white"/>
        </w:rPr>
        <w:t>pat:Class</w:t>
      </w:r>
      <w:r>
        <w:rPr>
          <w:rFonts w:ascii="Arial" w:hAnsi="Arial" w:cs="Arial"/>
          <w:color w:val="0000FF"/>
          <w:highlight w:val="white"/>
        </w:rPr>
        <w:t>&gt;</w:t>
      </w:r>
    </w:p>
    <w:p w:rsidR="00DE203D" w:rsidRDefault="00DE203D" w:rsidP="00DE203D">
      <w:pPr>
        <w:autoSpaceDE w:val="0"/>
        <w:autoSpaceDN w:val="0"/>
        <w:adjustRightInd w:val="0"/>
        <w:rPr>
          <w:rFonts w:ascii="Arial" w:hAnsi="Arial" w:cs="Arial"/>
          <w:color w:val="000000"/>
          <w:highlight w:val="white"/>
        </w:rPr>
      </w:pP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FF"/>
          <w:highlight w:val="white"/>
        </w:rPr>
        <w:t>&lt;</w:t>
      </w:r>
      <w:r>
        <w:rPr>
          <w:rFonts w:ascii="Arial" w:hAnsi="Arial" w:cs="Arial"/>
          <w:color w:val="800000"/>
          <w:highlight w:val="white"/>
        </w:rPr>
        <w:t>pat:Subclass</w:t>
      </w:r>
      <w:r>
        <w:rPr>
          <w:rFonts w:ascii="Arial" w:hAnsi="Arial" w:cs="Arial"/>
          <w:color w:val="0000FF"/>
          <w:highlight w:val="white"/>
        </w:rPr>
        <w:t>&gt;</w:t>
      </w:r>
      <w:r>
        <w:rPr>
          <w:rFonts w:ascii="Arial" w:hAnsi="Arial" w:cs="Arial"/>
          <w:color w:val="000000"/>
          <w:highlight w:val="white"/>
        </w:rPr>
        <w:t>L</w:t>
      </w:r>
      <w:r>
        <w:rPr>
          <w:rFonts w:ascii="Arial" w:hAnsi="Arial" w:cs="Arial"/>
          <w:color w:val="0000FF"/>
          <w:highlight w:val="white"/>
        </w:rPr>
        <w:t>&lt;/</w:t>
      </w:r>
      <w:r>
        <w:rPr>
          <w:rFonts w:ascii="Arial" w:hAnsi="Arial" w:cs="Arial"/>
          <w:color w:val="800000"/>
          <w:highlight w:val="white"/>
        </w:rPr>
        <w:t>pat:Subclass</w:t>
      </w:r>
      <w:r>
        <w:rPr>
          <w:rFonts w:ascii="Arial" w:hAnsi="Arial" w:cs="Arial"/>
          <w:color w:val="0000FF"/>
          <w:highlight w:val="white"/>
        </w:rPr>
        <w:t>&gt;</w:t>
      </w:r>
    </w:p>
    <w:p w:rsidR="00DE203D" w:rsidRDefault="00DE203D" w:rsidP="00DE203D">
      <w:pPr>
        <w:autoSpaceDE w:val="0"/>
        <w:autoSpaceDN w:val="0"/>
        <w:adjustRightInd w:val="0"/>
        <w:rPr>
          <w:rFonts w:ascii="Arial" w:hAnsi="Arial" w:cs="Arial"/>
          <w:color w:val="000000"/>
          <w:highlight w:val="white"/>
        </w:rPr>
      </w:pP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FF"/>
          <w:highlight w:val="white"/>
        </w:rPr>
        <w:t>&lt;</w:t>
      </w:r>
      <w:r>
        <w:rPr>
          <w:rFonts w:ascii="Arial" w:hAnsi="Arial" w:cs="Arial"/>
          <w:color w:val="800000"/>
          <w:highlight w:val="white"/>
        </w:rPr>
        <w:t>pat:MainGroup</w:t>
      </w:r>
      <w:r>
        <w:rPr>
          <w:rFonts w:ascii="Arial" w:hAnsi="Arial" w:cs="Arial"/>
          <w:color w:val="0000FF"/>
          <w:highlight w:val="white"/>
        </w:rPr>
        <w:t>&gt;</w:t>
      </w:r>
      <w:r>
        <w:rPr>
          <w:rFonts w:ascii="Arial" w:hAnsi="Arial" w:cs="Arial"/>
          <w:color w:val="000000"/>
          <w:highlight w:val="white"/>
        </w:rPr>
        <w:t>31</w:t>
      </w:r>
      <w:r>
        <w:rPr>
          <w:rFonts w:ascii="Arial" w:hAnsi="Arial" w:cs="Arial"/>
          <w:color w:val="0000FF"/>
          <w:highlight w:val="white"/>
        </w:rPr>
        <w:t>&lt;/</w:t>
      </w:r>
      <w:r>
        <w:rPr>
          <w:rFonts w:ascii="Arial" w:hAnsi="Arial" w:cs="Arial"/>
          <w:color w:val="800000"/>
          <w:highlight w:val="white"/>
        </w:rPr>
        <w:t>pat:MainGroup</w:t>
      </w:r>
      <w:r>
        <w:rPr>
          <w:rFonts w:ascii="Arial" w:hAnsi="Arial" w:cs="Arial"/>
          <w:color w:val="0000FF"/>
          <w:highlight w:val="white"/>
        </w:rPr>
        <w:t>&gt;</w:t>
      </w:r>
    </w:p>
    <w:p w:rsidR="00DE203D" w:rsidRDefault="00DE203D" w:rsidP="00DE203D">
      <w:pPr>
        <w:autoSpaceDE w:val="0"/>
        <w:autoSpaceDN w:val="0"/>
        <w:adjustRightInd w:val="0"/>
        <w:rPr>
          <w:rFonts w:ascii="Arial" w:hAnsi="Arial" w:cs="Arial"/>
          <w:color w:val="000000"/>
          <w:highlight w:val="white"/>
        </w:rPr>
      </w:pP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FF"/>
          <w:highlight w:val="white"/>
        </w:rPr>
        <w:t>&lt;</w:t>
      </w:r>
      <w:r>
        <w:rPr>
          <w:rFonts w:ascii="Arial" w:hAnsi="Arial" w:cs="Arial"/>
          <w:color w:val="800000"/>
          <w:highlight w:val="white"/>
        </w:rPr>
        <w:t>pat:Subgroup</w:t>
      </w:r>
      <w:r>
        <w:rPr>
          <w:rFonts w:ascii="Arial" w:hAnsi="Arial" w:cs="Arial"/>
          <w:color w:val="0000FF"/>
          <w:highlight w:val="white"/>
        </w:rPr>
        <w:t>&gt;</w:t>
      </w:r>
      <w:r>
        <w:rPr>
          <w:rFonts w:ascii="Arial" w:hAnsi="Arial" w:cs="Arial"/>
          <w:color w:val="000000"/>
          <w:highlight w:val="white"/>
        </w:rPr>
        <w:t>148</w:t>
      </w:r>
      <w:r>
        <w:rPr>
          <w:rFonts w:ascii="Arial" w:hAnsi="Arial" w:cs="Arial"/>
          <w:color w:val="0000FF"/>
          <w:highlight w:val="white"/>
        </w:rPr>
        <w:t>&lt;/</w:t>
      </w:r>
      <w:r>
        <w:rPr>
          <w:rFonts w:ascii="Arial" w:hAnsi="Arial" w:cs="Arial"/>
          <w:color w:val="800000"/>
          <w:highlight w:val="white"/>
        </w:rPr>
        <w:t>pat:Subgroup</w:t>
      </w:r>
      <w:r>
        <w:rPr>
          <w:rFonts w:ascii="Arial" w:hAnsi="Arial" w:cs="Arial"/>
          <w:color w:val="0000FF"/>
          <w:highlight w:val="white"/>
        </w:rPr>
        <w:t>&gt;</w:t>
      </w:r>
    </w:p>
    <w:p w:rsidR="00DE203D" w:rsidRDefault="00DE203D" w:rsidP="00DE203D">
      <w:pPr>
        <w:autoSpaceDE w:val="0"/>
        <w:autoSpaceDN w:val="0"/>
        <w:adjustRightInd w:val="0"/>
        <w:rPr>
          <w:rFonts w:ascii="Arial" w:hAnsi="Arial" w:cs="Arial"/>
          <w:color w:val="000000"/>
          <w:highlight w:val="white"/>
        </w:rPr>
      </w:pP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FF"/>
          <w:highlight w:val="white"/>
        </w:rPr>
        <w:t>&lt;</w:t>
      </w:r>
      <w:r>
        <w:rPr>
          <w:rFonts w:ascii="Arial" w:hAnsi="Arial" w:cs="Arial"/>
          <w:color w:val="800000"/>
          <w:highlight w:val="white"/>
        </w:rPr>
        <w:t>com:SymbolPositionCode</w:t>
      </w:r>
      <w:r>
        <w:rPr>
          <w:rFonts w:ascii="Arial" w:hAnsi="Arial" w:cs="Arial"/>
          <w:color w:val="0000FF"/>
          <w:highlight w:val="white"/>
        </w:rPr>
        <w:t>&gt;</w:t>
      </w:r>
      <w:r>
        <w:rPr>
          <w:rFonts w:ascii="Arial" w:hAnsi="Arial" w:cs="Arial"/>
          <w:color w:val="000000"/>
          <w:highlight w:val="white"/>
        </w:rPr>
        <w:t>L</w:t>
      </w:r>
      <w:r>
        <w:rPr>
          <w:rFonts w:ascii="Arial" w:hAnsi="Arial" w:cs="Arial"/>
          <w:color w:val="0000FF"/>
          <w:highlight w:val="white"/>
        </w:rPr>
        <w:t>&lt;/</w:t>
      </w:r>
      <w:r>
        <w:rPr>
          <w:rFonts w:ascii="Arial" w:hAnsi="Arial" w:cs="Arial"/>
          <w:color w:val="800000"/>
          <w:highlight w:val="white"/>
        </w:rPr>
        <w:t>com:SymbolPositionCode</w:t>
      </w:r>
      <w:r>
        <w:rPr>
          <w:rFonts w:ascii="Arial" w:hAnsi="Arial" w:cs="Arial"/>
          <w:color w:val="0000FF"/>
          <w:highlight w:val="white"/>
        </w:rPr>
        <w:t>&gt;</w:t>
      </w:r>
    </w:p>
    <w:p w:rsidR="00DE203D" w:rsidRDefault="00DE203D" w:rsidP="00DE203D">
      <w:pPr>
        <w:autoSpaceDE w:val="0"/>
        <w:autoSpaceDN w:val="0"/>
        <w:adjustRightInd w:val="0"/>
        <w:rPr>
          <w:rFonts w:ascii="Arial" w:hAnsi="Arial" w:cs="Arial"/>
          <w:color w:val="000000"/>
          <w:highlight w:val="white"/>
        </w:rPr>
      </w:pP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FF"/>
          <w:highlight w:val="white"/>
        </w:rPr>
        <w:t>&lt;</w:t>
      </w:r>
      <w:r>
        <w:rPr>
          <w:rFonts w:ascii="Arial" w:hAnsi="Arial" w:cs="Arial"/>
          <w:color w:val="800000"/>
          <w:highlight w:val="white"/>
        </w:rPr>
        <w:t>pat:CPCClassificationValueCode</w:t>
      </w:r>
      <w:r>
        <w:rPr>
          <w:rFonts w:ascii="Arial" w:hAnsi="Arial" w:cs="Arial"/>
          <w:color w:val="0000FF"/>
          <w:highlight w:val="white"/>
        </w:rPr>
        <w:t>&gt;</w:t>
      </w:r>
      <w:r>
        <w:rPr>
          <w:rFonts w:ascii="Arial" w:hAnsi="Arial" w:cs="Arial"/>
          <w:color w:val="000000"/>
          <w:highlight w:val="white"/>
        </w:rPr>
        <w:t>I</w:t>
      </w:r>
      <w:r>
        <w:rPr>
          <w:rFonts w:ascii="Arial" w:hAnsi="Arial" w:cs="Arial"/>
          <w:color w:val="0000FF"/>
          <w:highlight w:val="white"/>
        </w:rPr>
        <w:t>&lt;/</w:t>
      </w:r>
      <w:r>
        <w:rPr>
          <w:rFonts w:ascii="Arial" w:hAnsi="Arial" w:cs="Arial"/>
          <w:color w:val="800000"/>
          <w:highlight w:val="white"/>
        </w:rPr>
        <w:t>pat:CPCClassificationValueCode</w:t>
      </w:r>
      <w:r>
        <w:rPr>
          <w:rFonts w:ascii="Arial" w:hAnsi="Arial" w:cs="Arial"/>
          <w:color w:val="0000FF"/>
          <w:highlight w:val="white"/>
        </w:rPr>
        <w:t>&gt;</w:t>
      </w:r>
    </w:p>
    <w:p w:rsidR="00DE203D" w:rsidRDefault="00DE203D" w:rsidP="00DE203D">
      <w:pPr>
        <w:autoSpaceDE w:val="0"/>
        <w:autoSpaceDN w:val="0"/>
        <w:adjustRightInd w:val="0"/>
        <w:rPr>
          <w:rFonts w:ascii="Arial" w:hAnsi="Arial" w:cs="Arial"/>
          <w:color w:val="000000"/>
          <w:highlight w:val="white"/>
        </w:rPr>
      </w:pP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FF"/>
          <w:highlight w:val="white"/>
        </w:rPr>
        <w:t>&lt;/</w:t>
      </w:r>
      <w:r>
        <w:rPr>
          <w:rFonts w:ascii="Arial" w:hAnsi="Arial" w:cs="Arial"/>
          <w:color w:val="800000"/>
          <w:highlight w:val="white"/>
        </w:rPr>
        <w:t>pat:CPCClassification</w:t>
      </w:r>
      <w:r>
        <w:rPr>
          <w:rFonts w:ascii="Arial" w:hAnsi="Arial" w:cs="Arial"/>
          <w:color w:val="0000FF"/>
          <w:highlight w:val="white"/>
        </w:rPr>
        <w:t>&gt;</w:t>
      </w:r>
    </w:p>
    <w:p w:rsidR="00DE203D" w:rsidRDefault="00DE203D" w:rsidP="00DE203D">
      <w:pPr>
        <w:autoSpaceDE w:val="0"/>
        <w:autoSpaceDN w:val="0"/>
        <w:adjustRightInd w:val="0"/>
        <w:rPr>
          <w:rFonts w:ascii="Arial" w:hAnsi="Arial" w:cs="Arial"/>
          <w:color w:val="000000"/>
          <w:highlight w:val="white"/>
        </w:rPr>
      </w:pP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FF"/>
          <w:highlight w:val="white"/>
        </w:rPr>
        <w:t>&lt;</w:t>
      </w:r>
      <w:r>
        <w:rPr>
          <w:rFonts w:ascii="Arial" w:hAnsi="Arial" w:cs="Arial"/>
          <w:color w:val="800000"/>
          <w:highlight w:val="white"/>
        </w:rPr>
        <w:t>pat:CPCCombinationSet</w:t>
      </w:r>
      <w:r>
        <w:rPr>
          <w:rFonts w:ascii="Arial" w:hAnsi="Arial" w:cs="Arial"/>
          <w:color w:val="0000FF"/>
          <w:highlight w:val="white"/>
        </w:rPr>
        <w:t>&gt;</w:t>
      </w:r>
    </w:p>
    <w:p w:rsidR="00DE203D" w:rsidRDefault="00DE203D" w:rsidP="00DE203D">
      <w:pPr>
        <w:autoSpaceDE w:val="0"/>
        <w:autoSpaceDN w:val="0"/>
        <w:adjustRightInd w:val="0"/>
        <w:rPr>
          <w:rFonts w:ascii="Arial" w:hAnsi="Arial" w:cs="Arial"/>
          <w:color w:val="000000"/>
          <w:highlight w:val="white"/>
        </w:rPr>
      </w:pP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FF"/>
          <w:highlight w:val="white"/>
        </w:rPr>
        <w:t>&lt;</w:t>
      </w:r>
      <w:r>
        <w:rPr>
          <w:rFonts w:ascii="Arial" w:hAnsi="Arial" w:cs="Arial"/>
          <w:color w:val="800000"/>
          <w:highlight w:val="white"/>
        </w:rPr>
        <w:t>pat:CPCGroupNumber</w:t>
      </w:r>
      <w:r>
        <w:rPr>
          <w:rFonts w:ascii="Arial" w:hAnsi="Arial" w:cs="Arial"/>
          <w:color w:val="0000FF"/>
          <w:highlight w:val="white"/>
        </w:rPr>
        <w:t>&gt;</w:t>
      </w:r>
      <w:r>
        <w:rPr>
          <w:rFonts w:ascii="Arial" w:hAnsi="Arial" w:cs="Arial"/>
          <w:color w:val="000000"/>
          <w:highlight w:val="white"/>
        </w:rPr>
        <w:t>1</w:t>
      </w:r>
      <w:r>
        <w:rPr>
          <w:rFonts w:ascii="Arial" w:hAnsi="Arial" w:cs="Arial"/>
          <w:color w:val="0000FF"/>
          <w:highlight w:val="white"/>
        </w:rPr>
        <w:t>&lt;/</w:t>
      </w:r>
      <w:r>
        <w:rPr>
          <w:rFonts w:ascii="Arial" w:hAnsi="Arial" w:cs="Arial"/>
          <w:color w:val="800000"/>
          <w:highlight w:val="white"/>
        </w:rPr>
        <w:t>pat:CPCGroupNumber</w:t>
      </w:r>
      <w:r>
        <w:rPr>
          <w:rFonts w:ascii="Arial" w:hAnsi="Arial" w:cs="Arial"/>
          <w:color w:val="0000FF"/>
          <w:highlight w:val="white"/>
        </w:rPr>
        <w:t>&gt;</w:t>
      </w:r>
    </w:p>
    <w:p w:rsidR="00DE203D" w:rsidRDefault="00DE203D" w:rsidP="00DE203D">
      <w:pPr>
        <w:autoSpaceDE w:val="0"/>
        <w:autoSpaceDN w:val="0"/>
        <w:adjustRightInd w:val="0"/>
        <w:rPr>
          <w:rFonts w:ascii="Arial" w:hAnsi="Arial" w:cs="Arial"/>
          <w:color w:val="000000"/>
          <w:highlight w:val="white"/>
        </w:rPr>
      </w:pP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FF"/>
          <w:highlight w:val="white"/>
        </w:rPr>
        <w:t>&lt;</w:t>
      </w:r>
      <w:r>
        <w:rPr>
          <w:rFonts w:ascii="Arial" w:hAnsi="Arial" w:cs="Arial"/>
          <w:color w:val="800000"/>
          <w:highlight w:val="white"/>
        </w:rPr>
        <w:t>pat:CPCCombinationRank</w:t>
      </w:r>
      <w:r>
        <w:rPr>
          <w:rFonts w:ascii="Arial" w:hAnsi="Arial" w:cs="Arial"/>
          <w:color w:val="0000FF"/>
          <w:highlight w:val="white"/>
        </w:rPr>
        <w:t>&gt;</w:t>
      </w:r>
    </w:p>
    <w:p w:rsidR="00DE203D" w:rsidRDefault="00DE203D" w:rsidP="00DE203D">
      <w:pPr>
        <w:autoSpaceDE w:val="0"/>
        <w:autoSpaceDN w:val="0"/>
        <w:adjustRightInd w:val="0"/>
        <w:rPr>
          <w:rFonts w:ascii="Arial" w:hAnsi="Arial" w:cs="Arial"/>
          <w:color w:val="000000"/>
          <w:highlight w:val="white"/>
        </w:rPr>
      </w:pP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FF"/>
          <w:highlight w:val="white"/>
        </w:rPr>
        <w:t>&lt;</w:t>
      </w:r>
      <w:r>
        <w:rPr>
          <w:rFonts w:ascii="Arial" w:hAnsi="Arial" w:cs="Arial"/>
          <w:color w:val="800000"/>
          <w:highlight w:val="white"/>
        </w:rPr>
        <w:t>pat:CPCRankNumber</w:t>
      </w:r>
      <w:r>
        <w:rPr>
          <w:rFonts w:ascii="Arial" w:hAnsi="Arial" w:cs="Arial"/>
          <w:color w:val="0000FF"/>
          <w:highlight w:val="white"/>
        </w:rPr>
        <w:t>&gt;</w:t>
      </w:r>
      <w:r>
        <w:rPr>
          <w:rFonts w:ascii="Arial" w:hAnsi="Arial" w:cs="Arial"/>
          <w:color w:val="000000"/>
          <w:highlight w:val="white"/>
        </w:rPr>
        <w:t>1</w:t>
      </w:r>
      <w:r>
        <w:rPr>
          <w:rFonts w:ascii="Arial" w:hAnsi="Arial" w:cs="Arial"/>
          <w:color w:val="0000FF"/>
          <w:highlight w:val="white"/>
        </w:rPr>
        <w:t>&lt;/</w:t>
      </w:r>
      <w:r>
        <w:rPr>
          <w:rFonts w:ascii="Arial" w:hAnsi="Arial" w:cs="Arial"/>
          <w:color w:val="800000"/>
          <w:highlight w:val="white"/>
        </w:rPr>
        <w:t>pat:CPCRankNumber</w:t>
      </w:r>
      <w:r>
        <w:rPr>
          <w:rFonts w:ascii="Arial" w:hAnsi="Arial" w:cs="Arial"/>
          <w:color w:val="0000FF"/>
          <w:highlight w:val="white"/>
        </w:rPr>
        <w:t>&gt;</w:t>
      </w:r>
    </w:p>
    <w:p w:rsidR="00DE203D" w:rsidRDefault="00DE203D" w:rsidP="00DE203D">
      <w:pPr>
        <w:autoSpaceDE w:val="0"/>
        <w:autoSpaceDN w:val="0"/>
        <w:adjustRightInd w:val="0"/>
        <w:rPr>
          <w:rFonts w:ascii="Arial" w:hAnsi="Arial" w:cs="Arial"/>
          <w:color w:val="000000"/>
          <w:highlight w:val="white"/>
        </w:rPr>
      </w:pP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FF"/>
          <w:highlight w:val="white"/>
        </w:rPr>
        <w:t>&lt;</w:t>
      </w:r>
      <w:r>
        <w:rPr>
          <w:rFonts w:ascii="Arial" w:hAnsi="Arial" w:cs="Arial"/>
          <w:color w:val="800000"/>
          <w:highlight w:val="white"/>
        </w:rPr>
        <w:t>pat:CPCClassification</w:t>
      </w:r>
      <w:r>
        <w:rPr>
          <w:rFonts w:ascii="Arial" w:hAnsi="Arial" w:cs="Arial"/>
          <w:color w:val="0000FF"/>
          <w:highlight w:val="white"/>
        </w:rPr>
        <w:t>&gt;</w:t>
      </w:r>
    </w:p>
    <w:p w:rsidR="00DE203D" w:rsidRDefault="00DE203D" w:rsidP="00725979">
      <w:pPr>
        <w:autoSpaceDE w:val="0"/>
        <w:autoSpaceDN w:val="0"/>
        <w:adjustRightInd w:val="0"/>
        <w:ind w:left="4320"/>
        <w:rPr>
          <w:rFonts w:ascii="Arial" w:hAnsi="Arial" w:cs="Arial"/>
          <w:color w:val="000000"/>
          <w:highlight w:val="white"/>
        </w:rPr>
      </w:pPr>
      <w:r>
        <w:rPr>
          <w:rFonts w:ascii="Arial" w:hAnsi="Arial" w:cs="Arial"/>
          <w:color w:val="0000FF"/>
          <w:highlight w:val="white"/>
        </w:rPr>
        <w:t>&lt;</w:t>
      </w:r>
      <w:r>
        <w:rPr>
          <w:rFonts w:ascii="Arial" w:hAnsi="Arial" w:cs="Arial"/>
          <w:color w:val="800000"/>
          <w:highlight w:val="white"/>
        </w:rPr>
        <w:t>pat:ClassificationVersionDate</w:t>
      </w:r>
      <w:r>
        <w:rPr>
          <w:rFonts w:ascii="Arial" w:hAnsi="Arial" w:cs="Arial"/>
          <w:color w:val="0000FF"/>
          <w:highlight w:val="white"/>
        </w:rPr>
        <w:t>&gt;</w:t>
      </w:r>
      <w:r>
        <w:rPr>
          <w:rFonts w:ascii="Arial" w:hAnsi="Arial" w:cs="Arial"/>
          <w:color w:val="000000"/>
          <w:highlight w:val="white"/>
        </w:rPr>
        <w:t>2013-01-01</w:t>
      </w:r>
      <w:r>
        <w:rPr>
          <w:rFonts w:ascii="Arial" w:hAnsi="Arial" w:cs="Arial"/>
          <w:color w:val="0000FF"/>
          <w:highlight w:val="white"/>
        </w:rPr>
        <w:t>&lt;/</w:t>
      </w:r>
      <w:r>
        <w:rPr>
          <w:rFonts w:ascii="Arial" w:hAnsi="Arial" w:cs="Arial"/>
          <w:color w:val="800000"/>
          <w:highlight w:val="white"/>
        </w:rPr>
        <w:t>pat:ClassificationVersionDate</w:t>
      </w:r>
      <w:r>
        <w:rPr>
          <w:rFonts w:ascii="Arial" w:hAnsi="Arial" w:cs="Arial"/>
          <w:color w:val="0000FF"/>
          <w:highlight w:val="white"/>
        </w:rPr>
        <w:t>&gt;</w:t>
      </w:r>
    </w:p>
    <w:p w:rsidR="00DE203D" w:rsidRDefault="00DE203D" w:rsidP="00DE203D">
      <w:pPr>
        <w:autoSpaceDE w:val="0"/>
        <w:autoSpaceDN w:val="0"/>
        <w:adjustRightInd w:val="0"/>
        <w:rPr>
          <w:rFonts w:ascii="Arial" w:hAnsi="Arial" w:cs="Arial"/>
          <w:color w:val="000000"/>
          <w:highlight w:val="white"/>
        </w:rPr>
      </w:pP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FF"/>
          <w:highlight w:val="white"/>
        </w:rPr>
        <w:t>&lt;</w:t>
      </w:r>
      <w:r>
        <w:rPr>
          <w:rFonts w:ascii="Arial" w:hAnsi="Arial" w:cs="Arial"/>
          <w:color w:val="800000"/>
          <w:highlight w:val="white"/>
        </w:rPr>
        <w:t>pat:CPCSection</w:t>
      </w:r>
      <w:r>
        <w:rPr>
          <w:rFonts w:ascii="Arial" w:hAnsi="Arial" w:cs="Arial"/>
          <w:color w:val="0000FF"/>
          <w:highlight w:val="white"/>
        </w:rPr>
        <w:t>&gt;</w:t>
      </w:r>
      <w:r>
        <w:rPr>
          <w:rFonts w:ascii="Arial" w:hAnsi="Arial" w:cs="Arial"/>
          <w:color w:val="000000"/>
          <w:highlight w:val="white"/>
        </w:rPr>
        <w:t>A</w:t>
      </w:r>
      <w:r>
        <w:rPr>
          <w:rFonts w:ascii="Arial" w:hAnsi="Arial" w:cs="Arial"/>
          <w:color w:val="0000FF"/>
          <w:highlight w:val="white"/>
        </w:rPr>
        <w:t>&lt;/</w:t>
      </w:r>
      <w:r>
        <w:rPr>
          <w:rFonts w:ascii="Arial" w:hAnsi="Arial" w:cs="Arial"/>
          <w:color w:val="800000"/>
          <w:highlight w:val="white"/>
        </w:rPr>
        <w:t>pat:CPCSection</w:t>
      </w:r>
      <w:r>
        <w:rPr>
          <w:rFonts w:ascii="Arial" w:hAnsi="Arial" w:cs="Arial"/>
          <w:color w:val="0000FF"/>
          <w:highlight w:val="white"/>
        </w:rPr>
        <w:t>&gt;</w:t>
      </w:r>
    </w:p>
    <w:p w:rsidR="00DE203D" w:rsidRDefault="00DE203D" w:rsidP="00DE203D">
      <w:pPr>
        <w:autoSpaceDE w:val="0"/>
        <w:autoSpaceDN w:val="0"/>
        <w:adjustRightInd w:val="0"/>
        <w:rPr>
          <w:rFonts w:ascii="Arial" w:hAnsi="Arial" w:cs="Arial"/>
          <w:color w:val="000000"/>
          <w:highlight w:val="white"/>
        </w:rPr>
      </w:pP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FF"/>
          <w:highlight w:val="white"/>
        </w:rPr>
        <w:t>&lt;</w:t>
      </w:r>
      <w:r>
        <w:rPr>
          <w:rFonts w:ascii="Arial" w:hAnsi="Arial" w:cs="Arial"/>
          <w:color w:val="800000"/>
          <w:highlight w:val="white"/>
        </w:rPr>
        <w:t>pat:Class</w:t>
      </w:r>
      <w:r>
        <w:rPr>
          <w:rFonts w:ascii="Arial" w:hAnsi="Arial" w:cs="Arial"/>
          <w:color w:val="0000FF"/>
          <w:highlight w:val="white"/>
        </w:rPr>
        <w:t>&gt;</w:t>
      </w:r>
      <w:r>
        <w:rPr>
          <w:rFonts w:ascii="Arial" w:hAnsi="Arial" w:cs="Arial"/>
          <w:color w:val="000000"/>
          <w:highlight w:val="white"/>
        </w:rPr>
        <w:t>61</w:t>
      </w:r>
      <w:r>
        <w:rPr>
          <w:rFonts w:ascii="Arial" w:hAnsi="Arial" w:cs="Arial"/>
          <w:color w:val="0000FF"/>
          <w:highlight w:val="white"/>
        </w:rPr>
        <w:t>&lt;/</w:t>
      </w:r>
      <w:r>
        <w:rPr>
          <w:rFonts w:ascii="Arial" w:hAnsi="Arial" w:cs="Arial"/>
          <w:color w:val="800000"/>
          <w:highlight w:val="white"/>
        </w:rPr>
        <w:t>pat:Class</w:t>
      </w:r>
      <w:r>
        <w:rPr>
          <w:rFonts w:ascii="Arial" w:hAnsi="Arial" w:cs="Arial"/>
          <w:color w:val="0000FF"/>
          <w:highlight w:val="white"/>
        </w:rPr>
        <w:t>&gt;</w:t>
      </w:r>
    </w:p>
    <w:p w:rsidR="00DE203D" w:rsidRDefault="00DE203D" w:rsidP="00DE203D">
      <w:pPr>
        <w:autoSpaceDE w:val="0"/>
        <w:autoSpaceDN w:val="0"/>
        <w:adjustRightInd w:val="0"/>
        <w:rPr>
          <w:rFonts w:ascii="Arial" w:hAnsi="Arial" w:cs="Arial"/>
          <w:color w:val="000000"/>
          <w:highlight w:val="white"/>
        </w:rPr>
      </w:pP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FF"/>
          <w:highlight w:val="white"/>
        </w:rPr>
        <w:t>&lt;</w:t>
      </w:r>
      <w:r>
        <w:rPr>
          <w:rFonts w:ascii="Arial" w:hAnsi="Arial" w:cs="Arial"/>
          <w:color w:val="800000"/>
          <w:highlight w:val="white"/>
        </w:rPr>
        <w:t>pat:Subclass</w:t>
      </w:r>
      <w:r>
        <w:rPr>
          <w:rFonts w:ascii="Arial" w:hAnsi="Arial" w:cs="Arial"/>
          <w:color w:val="0000FF"/>
          <w:highlight w:val="white"/>
        </w:rPr>
        <w:t>&gt;</w:t>
      </w:r>
      <w:r>
        <w:rPr>
          <w:rFonts w:ascii="Arial" w:hAnsi="Arial" w:cs="Arial"/>
          <w:color w:val="000000"/>
          <w:highlight w:val="white"/>
        </w:rPr>
        <w:t>L</w:t>
      </w:r>
      <w:r>
        <w:rPr>
          <w:rFonts w:ascii="Arial" w:hAnsi="Arial" w:cs="Arial"/>
          <w:color w:val="0000FF"/>
          <w:highlight w:val="white"/>
        </w:rPr>
        <w:t>&lt;/</w:t>
      </w:r>
      <w:r>
        <w:rPr>
          <w:rFonts w:ascii="Arial" w:hAnsi="Arial" w:cs="Arial"/>
          <w:color w:val="800000"/>
          <w:highlight w:val="white"/>
        </w:rPr>
        <w:t>pat:Subclass</w:t>
      </w:r>
      <w:r>
        <w:rPr>
          <w:rFonts w:ascii="Arial" w:hAnsi="Arial" w:cs="Arial"/>
          <w:color w:val="0000FF"/>
          <w:highlight w:val="white"/>
        </w:rPr>
        <w:t>&gt;</w:t>
      </w:r>
    </w:p>
    <w:p w:rsidR="00DE203D" w:rsidRDefault="00DE203D" w:rsidP="00DE203D">
      <w:pPr>
        <w:autoSpaceDE w:val="0"/>
        <w:autoSpaceDN w:val="0"/>
        <w:adjustRightInd w:val="0"/>
        <w:rPr>
          <w:rFonts w:ascii="Arial" w:hAnsi="Arial" w:cs="Arial"/>
          <w:color w:val="000000"/>
          <w:highlight w:val="white"/>
        </w:rPr>
      </w:pP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FF"/>
          <w:highlight w:val="white"/>
        </w:rPr>
        <w:t>&lt;</w:t>
      </w:r>
      <w:r>
        <w:rPr>
          <w:rFonts w:ascii="Arial" w:hAnsi="Arial" w:cs="Arial"/>
          <w:color w:val="800000"/>
          <w:highlight w:val="white"/>
        </w:rPr>
        <w:t>pat:MainGroup</w:t>
      </w:r>
      <w:r>
        <w:rPr>
          <w:rFonts w:ascii="Arial" w:hAnsi="Arial" w:cs="Arial"/>
          <w:color w:val="0000FF"/>
          <w:highlight w:val="white"/>
        </w:rPr>
        <w:t>&gt;</w:t>
      </w:r>
      <w:r>
        <w:rPr>
          <w:rFonts w:ascii="Arial" w:hAnsi="Arial" w:cs="Arial"/>
          <w:color w:val="000000"/>
          <w:highlight w:val="white"/>
        </w:rPr>
        <w:t>27</w:t>
      </w:r>
      <w:r>
        <w:rPr>
          <w:rFonts w:ascii="Arial" w:hAnsi="Arial" w:cs="Arial"/>
          <w:color w:val="0000FF"/>
          <w:highlight w:val="white"/>
        </w:rPr>
        <w:t>&lt;/</w:t>
      </w:r>
      <w:r>
        <w:rPr>
          <w:rFonts w:ascii="Arial" w:hAnsi="Arial" w:cs="Arial"/>
          <w:color w:val="800000"/>
          <w:highlight w:val="white"/>
        </w:rPr>
        <w:t>pat:MainGroup</w:t>
      </w:r>
      <w:r>
        <w:rPr>
          <w:rFonts w:ascii="Arial" w:hAnsi="Arial" w:cs="Arial"/>
          <w:color w:val="0000FF"/>
          <w:highlight w:val="white"/>
        </w:rPr>
        <w:t>&gt;</w:t>
      </w:r>
    </w:p>
    <w:p w:rsidR="00DE203D" w:rsidRDefault="00DE203D" w:rsidP="00DE203D">
      <w:pPr>
        <w:autoSpaceDE w:val="0"/>
        <w:autoSpaceDN w:val="0"/>
        <w:adjustRightInd w:val="0"/>
        <w:rPr>
          <w:rFonts w:ascii="Arial" w:hAnsi="Arial" w:cs="Arial"/>
          <w:color w:val="000000"/>
          <w:highlight w:val="white"/>
        </w:rPr>
      </w:pP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FF"/>
          <w:highlight w:val="white"/>
        </w:rPr>
        <w:t>&lt;</w:t>
      </w:r>
      <w:r>
        <w:rPr>
          <w:rFonts w:ascii="Arial" w:hAnsi="Arial" w:cs="Arial"/>
          <w:color w:val="800000"/>
          <w:highlight w:val="white"/>
        </w:rPr>
        <w:t>pat:Subgroup</w:t>
      </w:r>
      <w:r>
        <w:rPr>
          <w:rFonts w:ascii="Arial" w:hAnsi="Arial" w:cs="Arial"/>
          <w:color w:val="0000FF"/>
          <w:highlight w:val="white"/>
        </w:rPr>
        <w:t>&gt;</w:t>
      </w:r>
      <w:r>
        <w:rPr>
          <w:rFonts w:ascii="Arial" w:hAnsi="Arial" w:cs="Arial"/>
          <w:color w:val="000000"/>
          <w:highlight w:val="white"/>
        </w:rPr>
        <w:t>18</w:t>
      </w:r>
      <w:r>
        <w:rPr>
          <w:rFonts w:ascii="Arial" w:hAnsi="Arial" w:cs="Arial"/>
          <w:color w:val="0000FF"/>
          <w:highlight w:val="white"/>
        </w:rPr>
        <w:t>&lt;/</w:t>
      </w:r>
      <w:r>
        <w:rPr>
          <w:rFonts w:ascii="Arial" w:hAnsi="Arial" w:cs="Arial"/>
          <w:color w:val="800000"/>
          <w:highlight w:val="white"/>
        </w:rPr>
        <w:t>pat:Subgroup</w:t>
      </w:r>
      <w:r>
        <w:rPr>
          <w:rFonts w:ascii="Arial" w:hAnsi="Arial" w:cs="Arial"/>
          <w:color w:val="0000FF"/>
          <w:highlight w:val="white"/>
        </w:rPr>
        <w:t>&gt;</w:t>
      </w:r>
    </w:p>
    <w:p w:rsidR="00DE203D" w:rsidRDefault="00DE203D" w:rsidP="00DE203D">
      <w:pPr>
        <w:autoSpaceDE w:val="0"/>
        <w:autoSpaceDN w:val="0"/>
        <w:adjustRightInd w:val="0"/>
        <w:rPr>
          <w:rFonts w:ascii="Arial" w:hAnsi="Arial" w:cs="Arial"/>
          <w:color w:val="000000"/>
          <w:highlight w:val="white"/>
        </w:rPr>
      </w:pP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FF"/>
          <w:highlight w:val="white"/>
        </w:rPr>
        <w:t>&lt;</w:t>
      </w:r>
      <w:r>
        <w:rPr>
          <w:rFonts w:ascii="Arial" w:hAnsi="Arial" w:cs="Arial"/>
          <w:color w:val="800000"/>
          <w:highlight w:val="white"/>
        </w:rPr>
        <w:t>com:SymbolPositionCode</w:t>
      </w:r>
      <w:r>
        <w:rPr>
          <w:rFonts w:ascii="Arial" w:hAnsi="Arial" w:cs="Arial"/>
          <w:color w:val="0000FF"/>
          <w:highlight w:val="white"/>
        </w:rPr>
        <w:t>&gt;</w:t>
      </w:r>
      <w:r>
        <w:rPr>
          <w:rFonts w:ascii="Arial" w:hAnsi="Arial" w:cs="Arial"/>
          <w:color w:val="000000"/>
          <w:highlight w:val="white"/>
        </w:rPr>
        <w:t>L</w:t>
      </w:r>
      <w:r>
        <w:rPr>
          <w:rFonts w:ascii="Arial" w:hAnsi="Arial" w:cs="Arial"/>
          <w:color w:val="0000FF"/>
          <w:highlight w:val="white"/>
        </w:rPr>
        <w:t>&lt;/</w:t>
      </w:r>
      <w:r>
        <w:rPr>
          <w:rFonts w:ascii="Arial" w:hAnsi="Arial" w:cs="Arial"/>
          <w:color w:val="800000"/>
          <w:highlight w:val="white"/>
        </w:rPr>
        <w:t>com:SymbolPositionCode</w:t>
      </w:r>
      <w:r>
        <w:rPr>
          <w:rFonts w:ascii="Arial" w:hAnsi="Arial" w:cs="Arial"/>
          <w:color w:val="0000FF"/>
          <w:highlight w:val="white"/>
        </w:rPr>
        <w:t>&gt;</w:t>
      </w:r>
    </w:p>
    <w:p w:rsidR="00DE203D" w:rsidRDefault="00725979" w:rsidP="00DE203D">
      <w:pPr>
        <w:autoSpaceDE w:val="0"/>
        <w:autoSpaceDN w:val="0"/>
        <w:adjustRightInd w:val="0"/>
        <w:rPr>
          <w:rFonts w:ascii="Arial" w:hAnsi="Arial" w:cs="Arial"/>
          <w:color w:val="000000"/>
          <w:highlight w:val="white"/>
        </w:rPr>
      </w:pPr>
      <w:r>
        <w:rPr>
          <w:rFonts w:ascii="Arial" w:hAnsi="Arial" w:cs="Arial"/>
          <w:color w:val="000000"/>
          <w:highlight w:val="white"/>
        </w:rPr>
        <w:tab/>
      </w:r>
      <w:r w:rsidR="00DE203D">
        <w:rPr>
          <w:rFonts w:ascii="Arial" w:hAnsi="Arial" w:cs="Arial"/>
          <w:color w:val="000000"/>
          <w:highlight w:val="white"/>
        </w:rPr>
        <w:tab/>
      </w:r>
      <w:r w:rsidR="00DE203D">
        <w:rPr>
          <w:rFonts w:ascii="Arial" w:hAnsi="Arial" w:cs="Arial"/>
          <w:color w:val="000000"/>
          <w:highlight w:val="white"/>
        </w:rPr>
        <w:tab/>
      </w:r>
      <w:r w:rsidR="00DE203D">
        <w:rPr>
          <w:rFonts w:ascii="Arial" w:hAnsi="Arial" w:cs="Arial"/>
          <w:color w:val="000000"/>
          <w:highlight w:val="white"/>
        </w:rPr>
        <w:tab/>
      </w:r>
      <w:r w:rsidR="00DE203D">
        <w:rPr>
          <w:rFonts w:ascii="Arial" w:hAnsi="Arial" w:cs="Arial"/>
          <w:color w:val="000000"/>
          <w:highlight w:val="white"/>
        </w:rPr>
        <w:tab/>
      </w:r>
      <w:r w:rsidR="00DE203D">
        <w:rPr>
          <w:rFonts w:ascii="Arial" w:hAnsi="Arial" w:cs="Arial"/>
          <w:color w:val="0000FF"/>
          <w:highlight w:val="white"/>
        </w:rPr>
        <w:t>&lt;</w:t>
      </w:r>
      <w:r w:rsidR="00DE203D">
        <w:rPr>
          <w:rFonts w:ascii="Arial" w:hAnsi="Arial" w:cs="Arial"/>
          <w:color w:val="800000"/>
          <w:highlight w:val="white"/>
        </w:rPr>
        <w:t>pat:CPCClassificationValueCode</w:t>
      </w:r>
      <w:r w:rsidR="00DE203D">
        <w:rPr>
          <w:rFonts w:ascii="Arial" w:hAnsi="Arial" w:cs="Arial"/>
          <w:color w:val="0000FF"/>
          <w:highlight w:val="white"/>
        </w:rPr>
        <w:t>&gt;</w:t>
      </w:r>
      <w:r w:rsidR="00DE203D">
        <w:rPr>
          <w:rFonts w:ascii="Arial" w:hAnsi="Arial" w:cs="Arial"/>
          <w:color w:val="000000"/>
          <w:highlight w:val="white"/>
        </w:rPr>
        <w:t>I</w:t>
      </w:r>
      <w:r w:rsidR="00DE203D">
        <w:rPr>
          <w:rFonts w:ascii="Arial" w:hAnsi="Arial" w:cs="Arial"/>
          <w:color w:val="0000FF"/>
          <w:highlight w:val="white"/>
        </w:rPr>
        <w:t>&lt;/</w:t>
      </w:r>
      <w:r w:rsidR="00DE203D">
        <w:rPr>
          <w:rFonts w:ascii="Arial" w:hAnsi="Arial" w:cs="Arial"/>
          <w:color w:val="800000"/>
          <w:highlight w:val="white"/>
        </w:rPr>
        <w:t>pat:CPCClassificationValueCode</w:t>
      </w:r>
      <w:r w:rsidR="00DE203D">
        <w:rPr>
          <w:rFonts w:ascii="Arial" w:hAnsi="Arial" w:cs="Arial"/>
          <w:color w:val="0000FF"/>
          <w:highlight w:val="white"/>
        </w:rPr>
        <w:t>&gt;</w:t>
      </w:r>
    </w:p>
    <w:p w:rsidR="00DE203D" w:rsidRDefault="00DE203D" w:rsidP="00DE203D">
      <w:pPr>
        <w:autoSpaceDE w:val="0"/>
        <w:autoSpaceDN w:val="0"/>
        <w:adjustRightInd w:val="0"/>
        <w:rPr>
          <w:rFonts w:ascii="Arial" w:hAnsi="Arial" w:cs="Arial"/>
          <w:color w:val="000000"/>
          <w:highlight w:val="white"/>
        </w:rPr>
      </w:pP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FF"/>
          <w:highlight w:val="white"/>
        </w:rPr>
        <w:t>&lt;/</w:t>
      </w:r>
      <w:r>
        <w:rPr>
          <w:rFonts w:ascii="Arial" w:hAnsi="Arial" w:cs="Arial"/>
          <w:color w:val="800000"/>
          <w:highlight w:val="white"/>
        </w:rPr>
        <w:t>pat:CPCClassification</w:t>
      </w:r>
      <w:r>
        <w:rPr>
          <w:rFonts w:ascii="Arial" w:hAnsi="Arial" w:cs="Arial"/>
          <w:color w:val="0000FF"/>
          <w:highlight w:val="white"/>
        </w:rPr>
        <w:t>&gt;</w:t>
      </w:r>
    </w:p>
    <w:p w:rsidR="00DE203D" w:rsidRDefault="00DE203D" w:rsidP="00DE203D">
      <w:pPr>
        <w:autoSpaceDE w:val="0"/>
        <w:autoSpaceDN w:val="0"/>
        <w:adjustRightInd w:val="0"/>
        <w:rPr>
          <w:rFonts w:ascii="Arial" w:hAnsi="Arial" w:cs="Arial"/>
          <w:color w:val="000000"/>
          <w:highlight w:val="white"/>
        </w:rPr>
      </w:pP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FF"/>
          <w:highlight w:val="white"/>
        </w:rPr>
        <w:t>&lt;/</w:t>
      </w:r>
      <w:r>
        <w:rPr>
          <w:rFonts w:ascii="Arial" w:hAnsi="Arial" w:cs="Arial"/>
          <w:color w:val="800000"/>
          <w:highlight w:val="white"/>
        </w:rPr>
        <w:t>pat:CPCCombinationRank</w:t>
      </w:r>
      <w:r>
        <w:rPr>
          <w:rFonts w:ascii="Arial" w:hAnsi="Arial" w:cs="Arial"/>
          <w:color w:val="0000FF"/>
          <w:highlight w:val="white"/>
        </w:rPr>
        <w:t>&gt;</w:t>
      </w:r>
    </w:p>
    <w:p w:rsidR="00DE203D" w:rsidRDefault="00DE203D" w:rsidP="00DE203D">
      <w:pPr>
        <w:autoSpaceDE w:val="0"/>
        <w:autoSpaceDN w:val="0"/>
        <w:adjustRightInd w:val="0"/>
        <w:rPr>
          <w:rFonts w:ascii="Arial" w:hAnsi="Arial" w:cs="Arial"/>
          <w:color w:val="000000"/>
          <w:highlight w:val="white"/>
        </w:rPr>
      </w:pP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FF"/>
          <w:highlight w:val="white"/>
        </w:rPr>
        <w:t>&lt;</w:t>
      </w:r>
      <w:r>
        <w:rPr>
          <w:rFonts w:ascii="Arial" w:hAnsi="Arial" w:cs="Arial"/>
          <w:color w:val="800000"/>
          <w:highlight w:val="white"/>
        </w:rPr>
        <w:t>pat:CPCCombinationRank</w:t>
      </w:r>
      <w:r>
        <w:rPr>
          <w:rFonts w:ascii="Arial" w:hAnsi="Arial" w:cs="Arial"/>
          <w:color w:val="0000FF"/>
          <w:highlight w:val="white"/>
        </w:rPr>
        <w:t>&gt;</w:t>
      </w:r>
    </w:p>
    <w:p w:rsidR="00DE203D" w:rsidRDefault="00DE203D" w:rsidP="00DE203D">
      <w:pPr>
        <w:autoSpaceDE w:val="0"/>
        <w:autoSpaceDN w:val="0"/>
        <w:adjustRightInd w:val="0"/>
        <w:rPr>
          <w:rFonts w:ascii="Arial" w:hAnsi="Arial" w:cs="Arial"/>
          <w:color w:val="000000"/>
          <w:highlight w:val="white"/>
        </w:rPr>
      </w:pP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FF"/>
          <w:highlight w:val="white"/>
        </w:rPr>
        <w:t>&lt;</w:t>
      </w:r>
      <w:r>
        <w:rPr>
          <w:rFonts w:ascii="Arial" w:hAnsi="Arial" w:cs="Arial"/>
          <w:color w:val="800000"/>
          <w:highlight w:val="white"/>
        </w:rPr>
        <w:t>pat:CPCRankNumber</w:t>
      </w:r>
      <w:r>
        <w:rPr>
          <w:rFonts w:ascii="Arial" w:hAnsi="Arial" w:cs="Arial"/>
          <w:color w:val="0000FF"/>
          <w:highlight w:val="white"/>
        </w:rPr>
        <w:t>&gt;</w:t>
      </w:r>
      <w:r>
        <w:rPr>
          <w:rFonts w:ascii="Arial" w:hAnsi="Arial" w:cs="Arial"/>
          <w:color w:val="000000"/>
          <w:highlight w:val="white"/>
        </w:rPr>
        <w:t>2</w:t>
      </w:r>
      <w:r>
        <w:rPr>
          <w:rFonts w:ascii="Arial" w:hAnsi="Arial" w:cs="Arial"/>
          <w:color w:val="0000FF"/>
          <w:highlight w:val="white"/>
        </w:rPr>
        <w:t>&lt;/</w:t>
      </w:r>
      <w:r>
        <w:rPr>
          <w:rFonts w:ascii="Arial" w:hAnsi="Arial" w:cs="Arial"/>
          <w:color w:val="800000"/>
          <w:highlight w:val="white"/>
        </w:rPr>
        <w:t>pat:CPCRankNumber</w:t>
      </w:r>
      <w:r>
        <w:rPr>
          <w:rFonts w:ascii="Arial" w:hAnsi="Arial" w:cs="Arial"/>
          <w:color w:val="0000FF"/>
          <w:highlight w:val="white"/>
        </w:rPr>
        <w:t>&gt;</w:t>
      </w:r>
    </w:p>
    <w:p w:rsidR="00DE203D" w:rsidRDefault="00DE203D" w:rsidP="00DE203D">
      <w:pPr>
        <w:autoSpaceDE w:val="0"/>
        <w:autoSpaceDN w:val="0"/>
        <w:adjustRightInd w:val="0"/>
        <w:rPr>
          <w:rFonts w:ascii="Arial" w:hAnsi="Arial" w:cs="Arial"/>
          <w:color w:val="000000"/>
          <w:highlight w:val="white"/>
        </w:rPr>
      </w:pP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FF"/>
          <w:highlight w:val="white"/>
        </w:rPr>
        <w:t>&lt;</w:t>
      </w:r>
      <w:r>
        <w:rPr>
          <w:rFonts w:ascii="Arial" w:hAnsi="Arial" w:cs="Arial"/>
          <w:color w:val="800000"/>
          <w:highlight w:val="white"/>
        </w:rPr>
        <w:t>pat:CPCClassification</w:t>
      </w:r>
      <w:r>
        <w:rPr>
          <w:rFonts w:ascii="Arial" w:hAnsi="Arial" w:cs="Arial"/>
          <w:color w:val="0000FF"/>
          <w:highlight w:val="white"/>
        </w:rPr>
        <w:t>&gt;</w:t>
      </w:r>
    </w:p>
    <w:p w:rsidR="00DE203D" w:rsidRDefault="00DE203D" w:rsidP="00A63382">
      <w:pPr>
        <w:autoSpaceDE w:val="0"/>
        <w:autoSpaceDN w:val="0"/>
        <w:adjustRightInd w:val="0"/>
        <w:ind w:left="4320"/>
        <w:rPr>
          <w:rFonts w:ascii="Arial" w:hAnsi="Arial" w:cs="Arial"/>
          <w:color w:val="000000"/>
          <w:highlight w:val="white"/>
        </w:rPr>
      </w:pPr>
      <w:r>
        <w:rPr>
          <w:rFonts w:ascii="Arial" w:hAnsi="Arial" w:cs="Arial"/>
          <w:color w:val="0000FF"/>
          <w:highlight w:val="white"/>
        </w:rPr>
        <w:t>&lt;</w:t>
      </w:r>
      <w:r>
        <w:rPr>
          <w:rFonts w:ascii="Arial" w:hAnsi="Arial" w:cs="Arial"/>
          <w:color w:val="800000"/>
          <w:highlight w:val="white"/>
        </w:rPr>
        <w:t>pat:ClassificationVersionDate</w:t>
      </w:r>
      <w:r>
        <w:rPr>
          <w:rFonts w:ascii="Arial" w:hAnsi="Arial" w:cs="Arial"/>
          <w:color w:val="0000FF"/>
          <w:highlight w:val="white"/>
        </w:rPr>
        <w:t>&gt;</w:t>
      </w:r>
      <w:r>
        <w:rPr>
          <w:rFonts w:ascii="Arial" w:hAnsi="Arial" w:cs="Arial"/>
          <w:color w:val="000000"/>
          <w:highlight w:val="white"/>
        </w:rPr>
        <w:t>2013-01-01</w:t>
      </w:r>
      <w:r>
        <w:rPr>
          <w:rFonts w:ascii="Arial" w:hAnsi="Arial" w:cs="Arial"/>
          <w:color w:val="0000FF"/>
          <w:highlight w:val="white"/>
        </w:rPr>
        <w:t>&lt;/</w:t>
      </w:r>
      <w:r>
        <w:rPr>
          <w:rFonts w:ascii="Arial" w:hAnsi="Arial" w:cs="Arial"/>
          <w:color w:val="800000"/>
          <w:highlight w:val="white"/>
        </w:rPr>
        <w:t>pat:ClassificationVersionDate</w:t>
      </w:r>
      <w:r>
        <w:rPr>
          <w:rFonts w:ascii="Arial" w:hAnsi="Arial" w:cs="Arial"/>
          <w:color w:val="0000FF"/>
          <w:highlight w:val="white"/>
        </w:rPr>
        <w:t>&gt;</w:t>
      </w:r>
    </w:p>
    <w:p w:rsidR="00DE203D" w:rsidRDefault="00DE203D" w:rsidP="00DE203D">
      <w:pPr>
        <w:autoSpaceDE w:val="0"/>
        <w:autoSpaceDN w:val="0"/>
        <w:adjustRightInd w:val="0"/>
        <w:rPr>
          <w:rFonts w:ascii="Arial" w:hAnsi="Arial" w:cs="Arial"/>
          <w:color w:val="000000"/>
          <w:highlight w:val="white"/>
        </w:rPr>
      </w:pP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FF"/>
          <w:highlight w:val="white"/>
        </w:rPr>
        <w:t>&lt;</w:t>
      </w:r>
      <w:r>
        <w:rPr>
          <w:rFonts w:ascii="Arial" w:hAnsi="Arial" w:cs="Arial"/>
          <w:color w:val="800000"/>
          <w:highlight w:val="white"/>
        </w:rPr>
        <w:t>pat:CPCSection</w:t>
      </w:r>
      <w:r>
        <w:rPr>
          <w:rFonts w:ascii="Arial" w:hAnsi="Arial" w:cs="Arial"/>
          <w:color w:val="0000FF"/>
          <w:highlight w:val="white"/>
        </w:rPr>
        <w:t>&gt;</w:t>
      </w:r>
      <w:r>
        <w:rPr>
          <w:rFonts w:ascii="Arial" w:hAnsi="Arial" w:cs="Arial"/>
          <w:color w:val="000000"/>
          <w:highlight w:val="white"/>
        </w:rPr>
        <w:t>C</w:t>
      </w:r>
      <w:r>
        <w:rPr>
          <w:rFonts w:ascii="Arial" w:hAnsi="Arial" w:cs="Arial"/>
          <w:color w:val="0000FF"/>
          <w:highlight w:val="white"/>
        </w:rPr>
        <w:t>&lt;/</w:t>
      </w:r>
      <w:r>
        <w:rPr>
          <w:rFonts w:ascii="Arial" w:hAnsi="Arial" w:cs="Arial"/>
          <w:color w:val="800000"/>
          <w:highlight w:val="white"/>
        </w:rPr>
        <w:t>pat:CPCSection</w:t>
      </w:r>
      <w:r>
        <w:rPr>
          <w:rFonts w:ascii="Arial" w:hAnsi="Arial" w:cs="Arial"/>
          <w:color w:val="0000FF"/>
          <w:highlight w:val="white"/>
        </w:rPr>
        <w:t>&gt;</w:t>
      </w:r>
    </w:p>
    <w:p w:rsidR="00DE203D" w:rsidRDefault="00DE203D" w:rsidP="00DE203D">
      <w:pPr>
        <w:autoSpaceDE w:val="0"/>
        <w:autoSpaceDN w:val="0"/>
        <w:adjustRightInd w:val="0"/>
        <w:rPr>
          <w:rFonts w:ascii="Arial" w:hAnsi="Arial" w:cs="Arial"/>
          <w:color w:val="000000"/>
          <w:highlight w:val="white"/>
        </w:rPr>
      </w:pP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FF"/>
          <w:highlight w:val="white"/>
        </w:rPr>
        <w:t>&lt;</w:t>
      </w:r>
      <w:r>
        <w:rPr>
          <w:rFonts w:ascii="Arial" w:hAnsi="Arial" w:cs="Arial"/>
          <w:color w:val="800000"/>
          <w:highlight w:val="white"/>
        </w:rPr>
        <w:t>pat:Class</w:t>
      </w:r>
      <w:r>
        <w:rPr>
          <w:rFonts w:ascii="Arial" w:hAnsi="Arial" w:cs="Arial"/>
          <w:color w:val="0000FF"/>
          <w:highlight w:val="white"/>
        </w:rPr>
        <w:t>&gt;</w:t>
      </w:r>
      <w:r>
        <w:rPr>
          <w:rFonts w:ascii="Arial" w:hAnsi="Arial" w:cs="Arial"/>
          <w:color w:val="000000"/>
          <w:highlight w:val="white"/>
        </w:rPr>
        <w:t>08</w:t>
      </w:r>
      <w:r>
        <w:rPr>
          <w:rFonts w:ascii="Arial" w:hAnsi="Arial" w:cs="Arial"/>
          <w:color w:val="0000FF"/>
          <w:highlight w:val="white"/>
        </w:rPr>
        <w:t>&lt;/</w:t>
      </w:r>
      <w:r>
        <w:rPr>
          <w:rFonts w:ascii="Arial" w:hAnsi="Arial" w:cs="Arial"/>
          <w:color w:val="800000"/>
          <w:highlight w:val="white"/>
        </w:rPr>
        <w:t>pat:Class</w:t>
      </w:r>
      <w:r>
        <w:rPr>
          <w:rFonts w:ascii="Arial" w:hAnsi="Arial" w:cs="Arial"/>
          <w:color w:val="0000FF"/>
          <w:highlight w:val="white"/>
        </w:rPr>
        <w:t>&gt;</w:t>
      </w:r>
    </w:p>
    <w:p w:rsidR="00DE203D" w:rsidRDefault="00DE203D" w:rsidP="00DE203D">
      <w:pPr>
        <w:autoSpaceDE w:val="0"/>
        <w:autoSpaceDN w:val="0"/>
        <w:adjustRightInd w:val="0"/>
        <w:rPr>
          <w:rFonts w:ascii="Arial" w:hAnsi="Arial" w:cs="Arial"/>
          <w:color w:val="000000"/>
          <w:highlight w:val="white"/>
        </w:rPr>
      </w:pP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FF"/>
          <w:highlight w:val="white"/>
        </w:rPr>
        <w:t>&lt;</w:t>
      </w:r>
      <w:r>
        <w:rPr>
          <w:rFonts w:ascii="Arial" w:hAnsi="Arial" w:cs="Arial"/>
          <w:color w:val="800000"/>
          <w:highlight w:val="white"/>
        </w:rPr>
        <w:t>pat:Subclass</w:t>
      </w:r>
      <w:r>
        <w:rPr>
          <w:rFonts w:ascii="Arial" w:hAnsi="Arial" w:cs="Arial"/>
          <w:color w:val="0000FF"/>
          <w:highlight w:val="white"/>
        </w:rPr>
        <w:t>&gt;</w:t>
      </w:r>
      <w:r>
        <w:rPr>
          <w:rFonts w:ascii="Arial" w:hAnsi="Arial" w:cs="Arial"/>
          <w:color w:val="000000"/>
          <w:highlight w:val="white"/>
        </w:rPr>
        <w:t>L</w:t>
      </w:r>
      <w:r>
        <w:rPr>
          <w:rFonts w:ascii="Arial" w:hAnsi="Arial" w:cs="Arial"/>
          <w:color w:val="0000FF"/>
          <w:highlight w:val="white"/>
        </w:rPr>
        <w:t>&lt;/</w:t>
      </w:r>
      <w:r>
        <w:rPr>
          <w:rFonts w:ascii="Arial" w:hAnsi="Arial" w:cs="Arial"/>
          <w:color w:val="800000"/>
          <w:highlight w:val="white"/>
        </w:rPr>
        <w:t>pat:Subclass</w:t>
      </w:r>
      <w:r>
        <w:rPr>
          <w:rFonts w:ascii="Arial" w:hAnsi="Arial" w:cs="Arial"/>
          <w:color w:val="0000FF"/>
          <w:highlight w:val="white"/>
        </w:rPr>
        <w:t>&gt;</w:t>
      </w:r>
    </w:p>
    <w:p w:rsidR="00DE203D" w:rsidRDefault="00DE203D" w:rsidP="00DE203D">
      <w:pPr>
        <w:autoSpaceDE w:val="0"/>
        <w:autoSpaceDN w:val="0"/>
        <w:adjustRightInd w:val="0"/>
        <w:rPr>
          <w:rFonts w:ascii="Arial" w:hAnsi="Arial" w:cs="Arial"/>
          <w:color w:val="000000"/>
          <w:highlight w:val="white"/>
        </w:rPr>
      </w:pP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FF"/>
          <w:highlight w:val="white"/>
        </w:rPr>
        <w:t>&lt;</w:t>
      </w:r>
      <w:r>
        <w:rPr>
          <w:rFonts w:ascii="Arial" w:hAnsi="Arial" w:cs="Arial"/>
          <w:color w:val="800000"/>
          <w:highlight w:val="white"/>
        </w:rPr>
        <w:t>pat:MainGroup</w:t>
      </w:r>
      <w:r>
        <w:rPr>
          <w:rFonts w:ascii="Arial" w:hAnsi="Arial" w:cs="Arial"/>
          <w:color w:val="0000FF"/>
          <w:highlight w:val="white"/>
        </w:rPr>
        <w:t>&gt;</w:t>
      </w:r>
      <w:r>
        <w:rPr>
          <w:rFonts w:ascii="Arial" w:hAnsi="Arial" w:cs="Arial"/>
          <w:color w:val="000000"/>
          <w:highlight w:val="white"/>
        </w:rPr>
        <w:t>67</w:t>
      </w:r>
      <w:r>
        <w:rPr>
          <w:rFonts w:ascii="Arial" w:hAnsi="Arial" w:cs="Arial"/>
          <w:color w:val="0000FF"/>
          <w:highlight w:val="white"/>
        </w:rPr>
        <w:t>&lt;/</w:t>
      </w:r>
      <w:r>
        <w:rPr>
          <w:rFonts w:ascii="Arial" w:hAnsi="Arial" w:cs="Arial"/>
          <w:color w:val="800000"/>
          <w:highlight w:val="white"/>
        </w:rPr>
        <w:t>pat:MainGroup</w:t>
      </w:r>
      <w:r>
        <w:rPr>
          <w:rFonts w:ascii="Arial" w:hAnsi="Arial" w:cs="Arial"/>
          <w:color w:val="0000FF"/>
          <w:highlight w:val="white"/>
        </w:rPr>
        <w:t>&gt;</w:t>
      </w:r>
    </w:p>
    <w:p w:rsidR="00DE203D" w:rsidRDefault="00DE203D" w:rsidP="00DE203D">
      <w:pPr>
        <w:autoSpaceDE w:val="0"/>
        <w:autoSpaceDN w:val="0"/>
        <w:adjustRightInd w:val="0"/>
        <w:rPr>
          <w:rFonts w:ascii="Arial" w:hAnsi="Arial" w:cs="Arial"/>
          <w:color w:val="000000"/>
          <w:highlight w:val="white"/>
        </w:rPr>
      </w:pP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FF"/>
          <w:highlight w:val="white"/>
        </w:rPr>
        <w:t>&lt;</w:t>
      </w:r>
      <w:r>
        <w:rPr>
          <w:rFonts w:ascii="Arial" w:hAnsi="Arial" w:cs="Arial"/>
          <w:color w:val="800000"/>
          <w:highlight w:val="white"/>
        </w:rPr>
        <w:t>pat:Subgroup</w:t>
      </w:r>
      <w:r>
        <w:rPr>
          <w:rFonts w:ascii="Arial" w:hAnsi="Arial" w:cs="Arial"/>
          <w:color w:val="0000FF"/>
          <w:highlight w:val="white"/>
        </w:rPr>
        <w:t>&gt;</w:t>
      </w:r>
      <w:r>
        <w:rPr>
          <w:rFonts w:ascii="Arial" w:hAnsi="Arial" w:cs="Arial"/>
          <w:color w:val="000000"/>
          <w:highlight w:val="white"/>
        </w:rPr>
        <w:t>04</w:t>
      </w:r>
      <w:r>
        <w:rPr>
          <w:rFonts w:ascii="Arial" w:hAnsi="Arial" w:cs="Arial"/>
          <w:color w:val="0000FF"/>
          <w:highlight w:val="white"/>
        </w:rPr>
        <w:t>&lt;/</w:t>
      </w:r>
      <w:r>
        <w:rPr>
          <w:rFonts w:ascii="Arial" w:hAnsi="Arial" w:cs="Arial"/>
          <w:color w:val="800000"/>
          <w:highlight w:val="white"/>
        </w:rPr>
        <w:t>pat:Subgroup</w:t>
      </w:r>
      <w:r>
        <w:rPr>
          <w:rFonts w:ascii="Arial" w:hAnsi="Arial" w:cs="Arial"/>
          <w:color w:val="0000FF"/>
          <w:highlight w:val="white"/>
        </w:rPr>
        <w:t>&gt;</w:t>
      </w:r>
    </w:p>
    <w:p w:rsidR="00DE203D" w:rsidRDefault="00DE203D" w:rsidP="00DE203D">
      <w:pPr>
        <w:autoSpaceDE w:val="0"/>
        <w:autoSpaceDN w:val="0"/>
        <w:adjustRightInd w:val="0"/>
        <w:rPr>
          <w:rFonts w:ascii="Arial" w:hAnsi="Arial" w:cs="Arial"/>
          <w:color w:val="000000"/>
          <w:highlight w:val="white"/>
        </w:rPr>
      </w:pP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FF"/>
          <w:highlight w:val="white"/>
        </w:rPr>
        <w:t>&lt;</w:t>
      </w:r>
      <w:r>
        <w:rPr>
          <w:rFonts w:ascii="Arial" w:hAnsi="Arial" w:cs="Arial"/>
          <w:color w:val="800000"/>
          <w:highlight w:val="white"/>
        </w:rPr>
        <w:t>com:SymbolPositionCode</w:t>
      </w:r>
      <w:r>
        <w:rPr>
          <w:rFonts w:ascii="Arial" w:hAnsi="Arial" w:cs="Arial"/>
          <w:color w:val="0000FF"/>
          <w:highlight w:val="white"/>
        </w:rPr>
        <w:t>&gt;</w:t>
      </w:r>
      <w:r>
        <w:rPr>
          <w:rFonts w:ascii="Arial" w:hAnsi="Arial" w:cs="Arial"/>
          <w:color w:val="000000"/>
          <w:highlight w:val="white"/>
        </w:rPr>
        <w:t>L</w:t>
      </w:r>
      <w:r>
        <w:rPr>
          <w:rFonts w:ascii="Arial" w:hAnsi="Arial" w:cs="Arial"/>
          <w:color w:val="0000FF"/>
          <w:highlight w:val="white"/>
        </w:rPr>
        <w:t>&lt;/</w:t>
      </w:r>
      <w:r>
        <w:rPr>
          <w:rFonts w:ascii="Arial" w:hAnsi="Arial" w:cs="Arial"/>
          <w:color w:val="800000"/>
          <w:highlight w:val="white"/>
        </w:rPr>
        <w:t>com:SymbolPositionCode</w:t>
      </w:r>
      <w:r>
        <w:rPr>
          <w:rFonts w:ascii="Arial" w:hAnsi="Arial" w:cs="Arial"/>
          <w:color w:val="0000FF"/>
          <w:highlight w:val="white"/>
        </w:rPr>
        <w:t>&gt;</w:t>
      </w:r>
    </w:p>
    <w:p w:rsidR="00DE203D" w:rsidRDefault="00A63382" w:rsidP="00DE203D">
      <w:pPr>
        <w:autoSpaceDE w:val="0"/>
        <w:autoSpaceDN w:val="0"/>
        <w:adjustRightInd w:val="0"/>
        <w:rPr>
          <w:rFonts w:ascii="Arial" w:hAnsi="Arial" w:cs="Arial"/>
          <w:color w:val="000000"/>
          <w:highlight w:val="white"/>
        </w:rPr>
      </w:pPr>
      <w:r>
        <w:rPr>
          <w:rFonts w:ascii="Arial" w:hAnsi="Arial" w:cs="Arial"/>
          <w:color w:val="000000"/>
          <w:highlight w:val="white"/>
        </w:rPr>
        <w:tab/>
      </w:r>
      <w:r>
        <w:rPr>
          <w:rFonts w:ascii="Arial" w:hAnsi="Arial" w:cs="Arial"/>
          <w:color w:val="000000"/>
          <w:highlight w:val="white"/>
        </w:rPr>
        <w:tab/>
      </w:r>
      <w:r w:rsidR="00DE203D">
        <w:rPr>
          <w:rFonts w:ascii="Arial" w:hAnsi="Arial" w:cs="Arial"/>
          <w:color w:val="000000"/>
          <w:highlight w:val="white"/>
        </w:rPr>
        <w:tab/>
      </w:r>
      <w:r w:rsidR="00DE203D">
        <w:rPr>
          <w:rFonts w:ascii="Arial" w:hAnsi="Arial" w:cs="Arial"/>
          <w:color w:val="000000"/>
          <w:highlight w:val="white"/>
        </w:rPr>
        <w:tab/>
      </w:r>
      <w:r w:rsidR="00DE203D">
        <w:rPr>
          <w:rFonts w:ascii="Arial" w:hAnsi="Arial" w:cs="Arial"/>
          <w:color w:val="000000"/>
          <w:highlight w:val="white"/>
        </w:rPr>
        <w:tab/>
      </w:r>
      <w:r w:rsidR="00DE203D">
        <w:rPr>
          <w:rFonts w:ascii="Arial" w:hAnsi="Arial" w:cs="Arial"/>
          <w:color w:val="0000FF"/>
          <w:highlight w:val="white"/>
        </w:rPr>
        <w:t>&lt;</w:t>
      </w:r>
      <w:r w:rsidR="00DE203D">
        <w:rPr>
          <w:rFonts w:ascii="Arial" w:hAnsi="Arial" w:cs="Arial"/>
          <w:color w:val="800000"/>
          <w:highlight w:val="white"/>
        </w:rPr>
        <w:t>pat:CPCClassificationValueCode</w:t>
      </w:r>
      <w:r w:rsidR="00DE203D">
        <w:rPr>
          <w:rFonts w:ascii="Arial" w:hAnsi="Arial" w:cs="Arial"/>
          <w:color w:val="0000FF"/>
          <w:highlight w:val="white"/>
        </w:rPr>
        <w:t>&gt;</w:t>
      </w:r>
      <w:r w:rsidR="00DE203D">
        <w:rPr>
          <w:rFonts w:ascii="Arial" w:hAnsi="Arial" w:cs="Arial"/>
          <w:color w:val="000000"/>
          <w:highlight w:val="white"/>
        </w:rPr>
        <w:t>I</w:t>
      </w:r>
      <w:r w:rsidR="00DE203D">
        <w:rPr>
          <w:rFonts w:ascii="Arial" w:hAnsi="Arial" w:cs="Arial"/>
          <w:color w:val="0000FF"/>
          <w:highlight w:val="white"/>
        </w:rPr>
        <w:t>&lt;/</w:t>
      </w:r>
      <w:r w:rsidR="00DE203D">
        <w:rPr>
          <w:rFonts w:ascii="Arial" w:hAnsi="Arial" w:cs="Arial"/>
          <w:color w:val="800000"/>
          <w:highlight w:val="white"/>
        </w:rPr>
        <w:t>pat:CPCClassificationValueCode</w:t>
      </w:r>
      <w:r w:rsidR="00DE203D">
        <w:rPr>
          <w:rFonts w:ascii="Arial" w:hAnsi="Arial" w:cs="Arial"/>
          <w:color w:val="0000FF"/>
          <w:highlight w:val="white"/>
        </w:rPr>
        <w:t>&gt;</w:t>
      </w:r>
    </w:p>
    <w:p w:rsidR="00DE203D" w:rsidRDefault="00DE203D" w:rsidP="00DE203D">
      <w:pPr>
        <w:autoSpaceDE w:val="0"/>
        <w:autoSpaceDN w:val="0"/>
        <w:adjustRightInd w:val="0"/>
        <w:rPr>
          <w:rFonts w:ascii="Arial" w:hAnsi="Arial" w:cs="Arial"/>
          <w:color w:val="000000"/>
          <w:highlight w:val="white"/>
        </w:rPr>
      </w:pP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FF"/>
          <w:highlight w:val="white"/>
        </w:rPr>
        <w:t>&lt;/</w:t>
      </w:r>
      <w:r>
        <w:rPr>
          <w:rFonts w:ascii="Arial" w:hAnsi="Arial" w:cs="Arial"/>
          <w:color w:val="800000"/>
          <w:highlight w:val="white"/>
        </w:rPr>
        <w:t>pat:CPCClassification</w:t>
      </w:r>
      <w:r>
        <w:rPr>
          <w:rFonts w:ascii="Arial" w:hAnsi="Arial" w:cs="Arial"/>
          <w:color w:val="0000FF"/>
          <w:highlight w:val="white"/>
        </w:rPr>
        <w:t>&gt;</w:t>
      </w:r>
    </w:p>
    <w:p w:rsidR="00DE203D" w:rsidRDefault="00DE203D" w:rsidP="00DE203D">
      <w:pPr>
        <w:autoSpaceDE w:val="0"/>
        <w:autoSpaceDN w:val="0"/>
        <w:adjustRightInd w:val="0"/>
        <w:rPr>
          <w:rFonts w:ascii="Arial" w:hAnsi="Arial" w:cs="Arial"/>
          <w:color w:val="000000"/>
          <w:highlight w:val="white"/>
        </w:rPr>
      </w:pP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FF"/>
          <w:highlight w:val="white"/>
        </w:rPr>
        <w:t>&lt;/</w:t>
      </w:r>
      <w:r>
        <w:rPr>
          <w:rFonts w:ascii="Arial" w:hAnsi="Arial" w:cs="Arial"/>
          <w:color w:val="800000"/>
          <w:highlight w:val="white"/>
        </w:rPr>
        <w:t>pat:CPCCombinationRank</w:t>
      </w:r>
      <w:r>
        <w:rPr>
          <w:rFonts w:ascii="Arial" w:hAnsi="Arial" w:cs="Arial"/>
          <w:color w:val="0000FF"/>
          <w:highlight w:val="white"/>
        </w:rPr>
        <w:t>&gt;</w:t>
      </w:r>
    </w:p>
    <w:p w:rsidR="00DE203D" w:rsidRDefault="00DE203D" w:rsidP="00DE203D">
      <w:pPr>
        <w:autoSpaceDE w:val="0"/>
        <w:autoSpaceDN w:val="0"/>
        <w:adjustRightInd w:val="0"/>
        <w:rPr>
          <w:rFonts w:ascii="Arial" w:hAnsi="Arial" w:cs="Arial"/>
          <w:color w:val="000000"/>
          <w:highlight w:val="white"/>
        </w:rPr>
      </w:pP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FF"/>
          <w:highlight w:val="white"/>
        </w:rPr>
        <w:t>&lt;/</w:t>
      </w:r>
      <w:r>
        <w:rPr>
          <w:rFonts w:ascii="Arial" w:hAnsi="Arial" w:cs="Arial"/>
          <w:color w:val="800000"/>
          <w:highlight w:val="white"/>
        </w:rPr>
        <w:t>pat:CPCCombinationSet</w:t>
      </w:r>
      <w:r>
        <w:rPr>
          <w:rFonts w:ascii="Arial" w:hAnsi="Arial" w:cs="Arial"/>
          <w:color w:val="0000FF"/>
          <w:highlight w:val="white"/>
        </w:rPr>
        <w:t>&gt;</w:t>
      </w:r>
    </w:p>
    <w:p w:rsidR="00DE203D" w:rsidRDefault="00DE203D" w:rsidP="00DE203D">
      <w:pPr>
        <w:autoSpaceDE w:val="0"/>
        <w:autoSpaceDN w:val="0"/>
        <w:adjustRightInd w:val="0"/>
        <w:rPr>
          <w:rFonts w:ascii="Arial" w:hAnsi="Arial" w:cs="Arial"/>
          <w:color w:val="000000"/>
          <w:highlight w:val="white"/>
        </w:rPr>
      </w:pP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FF"/>
          <w:highlight w:val="white"/>
        </w:rPr>
        <w:t>&lt;</w:t>
      </w:r>
      <w:r>
        <w:rPr>
          <w:rFonts w:ascii="Arial" w:hAnsi="Arial" w:cs="Arial"/>
          <w:color w:val="800000"/>
          <w:highlight w:val="white"/>
        </w:rPr>
        <w:t>pat:CPCCombinationSet</w:t>
      </w:r>
      <w:r>
        <w:rPr>
          <w:rFonts w:ascii="Arial" w:hAnsi="Arial" w:cs="Arial"/>
          <w:color w:val="0000FF"/>
          <w:highlight w:val="white"/>
        </w:rPr>
        <w:t>&gt;</w:t>
      </w:r>
    </w:p>
    <w:p w:rsidR="00DE203D" w:rsidRDefault="00DE203D" w:rsidP="00DE203D">
      <w:pPr>
        <w:autoSpaceDE w:val="0"/>
        <w:autoSpaceDN w:val="0"/>
        <w:adjustRightInd w:val="0"/>
        <w:rPr>
          <w:rFonts w:ascii="Arial" w:hAnsi="Arial" w:cs="Arial"/>
          <w:color w:val="000000"/>
          <w:highlight w:val="white"/>
        </w:rPr>
      </w:pP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FF"/>
          <w:highlight w:val="white"/>
        </w:rPr>
        <w:t>&lt;</w:t>
      </w:r>
      <w:r>
        <w:rPr>
          <w:rFonts w:ascii="Arial" w:hAnsi="Arial" w:cs="Arial"/>
          <w:color w:val="800000"/>
          <w:highlight w:val="white"/>
        </w:rPr>
        <w:t>pat:CPCGroupNumber</w:t>
      </w:r>
      <w:r>
        <w:rPr>
          <w:rFonts w:ascii="Arial" w:hAnsi="Arial" w:cs="Arial"/>
          <w:color w:val="0000FF"/>
          <w:highlight w:val="white"/>
        </w:rPr>
        <w:t>&gt;</w:t>
      </w:r>
      <w:r>
        <w:rPr>
          <w:rFonts w:ascii="Arial" w:hAnsi="Arial" w:cs="Arial"/>
          <w:color w:val="000000"/>
          <w:highlight w:val="white"/>
        </w:rPr>
        <w:t>2</w:t>
      </w:r>
      <w:r>
        <w:rPr>
          <w:rFonts w:ascii="Arial" w:hAnsi="Arial" w:cs="Arial"/>
          <w:color w:val="0000FF"/>
          <w:highlight w:val="white"/>
        </w:rPr>
        <w:t>&lt;/</w:t>
      </w:r>
      <w:r>
        <w:rPr>
          <w:rFonts w:ascii="Arial" w:hAnsi="Arial" w:cs="Arial"/>
          <w:color w:val="800000"/>
          <w:highlight w:val="white"/>
        </w:rPr>
        <w:t>pat:CPCGroupNumber</w:t>
      </w:r>
      <w:r>
        <w:rPr>
          <w:rFonts w:ascii="Arial" w:hAnsi="Arial" w:cs="Arial"/>
          <w:color w:val="0000FF"/>
          <w:highlight w:val="white"/>
        </w:rPr>
        <w:t>&gt;</w:t>
      </w:r>
    </w:p>
    <w:p w:rsidR="00DE203D" w:rsidRDefault="00DE203D" w:rsidP="00DE203D">
      <w:pPr>
        <w:autoSpaceDE w:val="0"/>
        <w:autoSpaceDN w:val="0"/>
        <w:adjustRightInd w:val="0"/>
        <w:rPr>
          <w:rFonts w:ascii="Arial" w:hAnsi="Arial" w:cs="Arial"/>
          <w:color w:val="000000"/>
          <w:highlight w:val="white"/>
        </w:rPr>
      </w:pP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FF"/>
          <w:highlight w:val="white"/>
        </w:rPr>
        <w:t>&lt;</w:t>
      </w:r>
      <w:r>
        <w:rPr>
          <w:rFonts w:ascii="Arial" w:hAnsi="Arial" w:cs="Arial"/>
          <w:color w:val="800000"/>
          <w:highlight w:val="white"/>
        </w:rPr>
        <w:t>pat:CPCCombinationRank</w:t>
      </w:r>
      <w:r>
        <w:rPr>
          <w:rFonts w:ascii="Arial" w:hAnsi="Arial" w:cs="Arial"/>
          <w:color w:val="0000FF"/>
          <w:highlight w:val="white"/>
        </w:rPr>
        <w:t>&gt;</w:t>
      </w:r>
    </w:p>
    <w:p w:rsidR="00DE203D" w:rsidRDefault="00DE203D" w:rsidP="00DE203D">
      <w:pPr>
        <w:autoSpaceDE w:val="0"/>
        <w:autoSpaceDN w:val="0"/>
        <w:adjustRightInd w:val="0"/>
        <w:rPr>
          <w:rFonts w:ascii="Arial" w:hAnsi="Arial" w:cs="Arial"/>
          <w:color w:val="000000"/>
          <w:highlight w:val="white"/>
        </w:rPr>
      </w:pP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FF"/>
          <w:highlight w:val="white"/>
        </w:rPr>
        <w:t>&lt;</w:t>
      </w:r>
      <w:r>
        <w:rPr>
          <w:rFonts w:ascii="Arial" w:hAnsi="Arial" w:cs="Arial"/>
          <w:color w:val="800000"/>
          <w:highlight w:val="white"/>
        </w:rPr>
        <w:t>pat:CPCRankNumber</w:t>
      </w:r>
      <w:r>
        <w:rPr>
          <w:rFonts w:ascii="Arial" w:hAnsi="Arial" w:cs="Arial"/>
          <w:color w:val="0000FF"/>
          <w:highlight w:val="white"/>
        </w:rPr>
        <w:t>&gt;</w:t>
      </w:r>
      <w:r>
        <w:rPr>
          <w:rFonts w:ascii="Arial" w:hAnsi="Arial" w:cs="Arial"/>
          <w:color w:val="000000"/>
          <w:highlight w:val="white"/>
        </w:rPr>
        <w:t>1</w:t>
      </w:r>
      <w:r>
        <w:rPr>
          <w:rFonts w:ascii="Arial" w:hAnsi="Arial" w:cs="Arial"/>
          <w:color w:val="0000FF"/>
          <w:highlight w:val="white"/>
        </w:rPr>
        <w:t>&lt;/</w:t>
      </w:r>
      <w:r>
        <w:rPr>
          <w:rFonts w:ascii="Arial" w:hAnsi="Arial" w:cs="Arial"/>
          <w:color w:val="800000"/>
          <w:highlight w:val="white"/>
        </w:rPr>
        <w:t>pat:CPCRankNumber</w:t>
      </w:r>
      <w:r>
        <w:rPr>
          <w:rFonts w:ascii="Arial" w:hAnsi="Arial" w:cs="Arial"/>
          <w:color w:val="0000FF"/>
          <w:highlight w:val="white"/>
        </w:rPr>
        <w:t>&gt;</w:t>
      </w:r>
    </w:p>
    <w:p w:rsidR="00DE203D" w:rsidRDefault="00DE203D" w:rsidP="00DE203D">
      <w:pPr>
        <w:autoSpaceDE w:val="0"/>
        <w:autoSpaceDN w:val="0"/>
        <w:adjustRightInd w:val="0"/>
        <w:rPr>
          <w:rFonts w:ascii="Arial" w:hAnsi="Arial" w:cs="Arial"/>
          <w:color w:val="000000"/>
          <w:highlight w:val="white"/>
        </w:rPr>
      </w:pP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FF"/>
          <w:highlight w:val="white"/>
        </w:rPr>
        <w:t>&lt;</w:t>
      </w:r>
      <w:r>
        <w:rPr>
          <w:rFonts w:ascii="Arial" w:hAnsi="Arial" w:cs="Arial"/>
          <w:color w:val="800000"/>
          <w:highlight w:val="white"/>
        </w:rPr>
        <w:t>pat:CPCClassification</w:t>
      </w:r>
      <w:r>
        <w:rPr>
          <w:rFonts w:ascii="Arial" w:hAnsi="Arial" w:cs="Arial"/>
          <w:color w:val="0000FF"/>
          <w:highlight w:val="white"/>
        </w:rPr>
        <w:t>&gt;</w:t>
      </w:r>
    </w:p>
    <w:p w:rsidR="00DE203D" w:rsidRDefault="00DE203D" w:rsidP="00DE203D">
      <w:pPr>
        <w:autoSpaceDE w:val="0"/>
        <w:autoSpaceDN w:val="0"/>
        <w:adjustRightInd w:val="0"/>
        <w:rPr>
          <w:rFonts w:ascii="Arial" w:hAnsi="Arial" w:cs="Arial"/>
          <w:color w:val="000000"/>
          <w:highlight w:val="white"/>
        </w:rPr>
      </w:pP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FF"/>
          <w:highlight w:val="white"/>
        </w:rPr>
        <w:t>&lt;</w:t>
      </w:r>
      <w:r>
        <w:rPr>
          <w:rFonts w:ascii="Arial" w:hAnsi="Arial" w:cs="Arial"/>
          <w:color w:val="800000"/>
          <w:highlight w:val="white"/>
        </w:rPr>
        <w:t>pat:ClassificationVersionDate</w:t>
      </w:r>
      <w:r>
        <w:rPr>
          <w:rFonts w:ascii="Arial" w:hAnsi="Arial" w:cs="Arial"/>
          <w:color w:val="0000FF"/>
          <w:highlight w:val="white"/>
        </w:rPr>
        <w:t>&gt;</w:t>
      </w:r>
      <w:r>
        <w:rPr>
          <w:rFonts w:ascii="Arial" w:hAnsi="Arial" w:cs="Arial"/>
          <w:color w:val="000000"/>
          <w:highlight w:val="white"/>
        </w:rPr>
        <w:t>2013-01-</w:t>
      </w:r>
      <w:r w:rsidR="00A63382">
        <w:rPr>
          <w:rFonts w:ascii="Arial" w:hAnsi="Arial" w:cs="Arial"/>
          <w:color w:val="000000"/>
          <w:highlight w:val="white"/>
        </w:rPr>
        <w:tab/>
      </w:r>
      <w:r w:rsidR="00A63382">
        <w:rPr>
          <w:rFonts w:ascii="Arial" w:hAnsi="Arial" w:cs="Arial"/>
          <w:color w:val="000000"/>
          <w:highlight w:val="white"/>
        </w:rPr>
        <w:tab/>
      </w:r>
      <w:r w:rsidR="00A63382">
        <w:rPr>
          <w:rFonts w:ascii="Arial" w:hAnsi="Arial" w:cs="Arial"/>
          <w:color w:val="000000"/>
          <w:highlight w:val="white"/>
        </w:rPr>
        <w:tab/>
      </w:r>
      <w:r w:rsidR="00A63382">
        <w:rPr>
          <w:rFonts w:ascii="Arial" w:hAnsi="Arial" w:cs="Arial"/>
          <w:color w:val="000000"/>
          <w:highlight w:val="white"/>
        </w:rPr>
        <w:tab/>
      </w:r>
      <w:r w:rsidR="00A63382">
        <w:rPr>
          <w:rFonts w:ascii="Arial" w:hAnsi="Arial" w:cs="Arial"/>
          <w:color w:val="000000"/>
          <w:highlight w:val="white"/>
        </w:rPr>
        <w:tab/>
      </w:r>
      <w:r w:rsidR="00A63382">
        <w:rPr>
          <w:rFonts w:ascii="Arial" w:hAnsi="Arial" w:cs="Arial"/>
          <w:color w:val="000000"/>
          <w:highlight w:val="white"/>
        </w:rPr>
        <w:tab/>
      </w:r>
      <w:r w:rsidR="00A63382">
        <w:rPr>
          <w:rFonts w:ascii="Arial" w:hAnsi="Arial" w:cs="Arial"/>
          <w:color w:val="000000"/>
          <w:highlight w:val="white"/>
        </w:rPr>
        <w:tab/>
      </w:r>
      <w:r w:rsidR="00A63382">
        <w:rPr>
          <w:rFonts w:ascii="Arial" w:hAnsi="Arial" w:cs="Arial"/>
          <w:color w:val="000000"/>
          <w:highlight w:val="white"/>
        </w:rPr>
        <w:tab/>
      </w:r>
      <w:r w:rsidR="00A63382">
        <w:rPr>
          <w:rFonts w:ascii="Arial" w:hAnsi="Arial" w:cs="Arial"/>
          <w:color w:val="000000"/>
          <w:highlight w:val="white"/>
        </w:rPr>
        <w:tab/>
      </w:r>
      <w:r>
        <w:rPr>
          <w:rFonts w:ascii="Arial" w:hAnsi="Arial" w:cs="Arial"/>
          <w:color w:val="000000"/>
          <w:highlight w:val="white"/>
        </w:rPr>
        <w:t>01</w:t>
      </w:r>
      <w:r>
        <w:rPr>
          <w:rFonts w:ascii="Arial" w:hAnsi="Arial" w:cs="Arial"/>
          <w:color w:val="0000FF"/>
          <w:highlight w:val="white"/>
        </w:rPr>
        <w:t>&lt;/</w:t>
      </w:r>
      <w:r>
        <w:rPr>
          <w:rFonts w:ascii="Arial" w:hAnsi="Arial" w:cs="Arial"/>
          <w:color w:val="800000"/>
          <w:highlight w:val="white"/>
        </w:rPr>
        <w:t>pat:ClassificationVersionDate</w:t>
      </w:r>
      <w:r>
        <w:rPr>
          <w:rFonts w:ascii="Arial" w:hAnsi="Arial" w:cs="Arial"/>
          <w:color w:val="0000FF"/>
          <w:highlight w:val="white"/>
        </w:rPr>
        <w:t>&gt;</w:t>
      </w:r>
    </w:p>
    <w:p w:rsidR="00DE203D" w:rsidRDefault="00DE203D" w:rsidP="00DE203D">
      <w:pPr>
        <w:autoSpaceDE w:val="0"/>
        <w:autoSpaceDN w:val="0"/>
        <w:adjustRightInd w:val="0"/>
        <w:rPr>
          <w:rFonts w:ascii="Arial" w:hAnsi="Arial" w:cs="Arial"/>
          <w:color w:val="000000"/>
          <w:highlight w:val="white"/>
        </w:rPr>
      </w:pP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FF"/>
          <w:highlight w:val="white"/>
        </w:rPr>
        <w:t>&lt;</w:t>
      </w:r>
      <w:r>
        <w:rPr>
          <w:rFonts w:ascii="Arial" w:hAnsi="Arial" w:cs="Arial"/>
          <w:color w:val="800000"/>
          <w:highlight w:val="white"/>
        </w:rPr>
        <w:t>pat:CPCSection</w:t>
      </w:r>
      <w:r>
        <w:rPr>
          <w:rFonts w:ascii="Arial" w:hAnsi="Arial" w:cs="Arial"/>
          <w:color w:val="0000FF"/>
          <w:highlight w:val="white"/>
        </w:rPr>
        <w:t>&gt;</w:t>
      </w:r>
      <w:r>
        <w:rPr>
          <w:rFonts w:ascii="Arial" w:hAnsi="Arial" w:cs="Arial"/>
          <w:color w:val="000000"/>
          <w:highlight w:val="white"/>
        </w:rPr>
        <w:t>A</w:t>
      </w:r>
      <w:r>
        <w:rPr>
          <w:rFonts w:ascii="Arial" w:hAnsi="Arial" w:cs="Arial"/>
          <w:color w:val="0000FF"/>
          <w:highlight w:val="white"/>
        </w:rPr>
        <w:t>&lt;/</w:t>
      </w:r>
      <w:r>
        <w:rPr>
          <w:rFonts w:ascii="Arial" w:hAnsi="Arial" w:cs="Arial"/>
          <w:color w:val="800000"/>
          <w:highlight w:val="white"/>
        </w:rPr>
        <w:t>pat:CPCSection</w:t>
      </w:r>
      <w:r>
        <w:rPr>
          <w:rFonts w:ascii="Arial" w:hAnsi="Arial" w:cs="Arial"/>
          <w:color w:val="0000FF"/>
          <w:highlight w:val="white"/>
        </w:rPr>
        <w:t>&gt;</w:t>
      </w:r>
    </w:p>
    <w:p w:rsidR="00DE203D" w:rsidRDefault="00DE203D" w:rsidP="00DE203D">
      <w:pPr>
        <w:autoSpaceDE w:val="0"/>
        <w:autoSpaceDN w:val="0"/>
        <w:adjustRightInd w:val="0"/>
        <w:rPr>
          <w:rFonts w:ascii="Arial" w:hAnsi="Arial" w:cs="Arial"/>
          <w:color w:val="000000"/>
          <w:highlight w:val="white"/>
        </w:rPr>
      </w:pP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FF"/>
          <w:highlight w:val="white"/>
        </w:rPr>
        <w:t>&lt;</w:t>
      </w:r>
      <w:r>
        <w:rPr>
          <w:rFonts w:ascii="Arial" w:hAnsi="Arial" w:cs="Arial"/>
          <w:color w:val="800000"/>
          <w:highlight w:val="white"/>
        </w:rPr>
        <w:t>pat:Class</w:t>
      </w:r>
      <w:r>
        <w:rPr>
          <w:rFonts w:ascii="Arial" w:hAnsi="Arial" w:cs="Arial"/>
          <w:color w:val="0000FF"/>
          <w:highlight w:val="white"/>
        </w:rPr>
        <w:t>&gt;</w:t>
      </w:r>
      <w:r>
        <w:rPr>
          <w:rFonts w:ascii="Arial" w:hAnsi="Arial" w:cs="Arial"/>
          <w:color w:val="000000"/>
          <w:highlight w:val="white"/>
        </w:rPr>
        <w:t>61</w:t>
      </w:r>
      <w:r>
        <w:rPr>
          <w:rFonts w:ascii="Arial" w:hAnsi="Arial" w:cs="Arial"/>
          <w:color w:val="0000FF"/>
          <w:highlight w:val="white"/>
        </w:rPr>
        <w:t>&lt;/</w:t>
      </w:r>
      <w:r>
        <w:rPr>
          <w:rFonts w:ascii="Arial" w:hAnsi="Arial" w:cs="Arial"/>
          <w:color w:val="800000"/>
          <w:highlight w:val="white"/>
        </w:rPr>
        <w:t>pat:Class</w:t>
      </w:r>
      <w:r>
        <w:rPr>
          <w:rFonts w:ascii="Arial" w:hAnsi="Arial" w:cs="Arial"/>
          <w:color w:val="0000FF"/>
          <w:highlight w:val="white"/>
        </w:rPr>
        <w:t>&gt;</w:t>
      </w:r>
    </w:p>
    <w:p w:rsidR="00DE203D" w:rsidRDefault="00DE203D" w:rsidP="00DE203D">
      <w:pPr>
        <w:autoSpaceDE w:val="0"/>
        <w:autoSpaceDN w:val="0"/>
        <w:adjustRightInd w:val="0"/>
        <w:rPr>
          <w:rFonts w:ascii="Arial" w:hAnsi="Arial" w:cs="Arial"/>
          <w:color w:val="000000"/>
          <w:highlight w:val="white"/>
        </w:rPr>
      </w:pP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FF"/>
          <w:highlight w:val="white"/>
        </w:rPr>
        <w:t>&lt;</w:t>
      </w:r>
      <w:r>
        <w:rPr>
          <w:rFonts w:ascii="Arial" w:hAnsi="Arial" w:cs="Arial"/>
          <w:color w:val="800000"/>
          <w:highlight w:val="white"/>
        </w:rPr>
        <w:t>pat:Subclass</w:t>
      </w:r>
      <w:r>
        <w:rPr>
          <w:rFonts w:ascii="Arial" w:hAnsi="Arial" w:cs="Arial"/>
          <w:color w:val="0000FF"/>
          <w:highlight w:val="white"/>
        </w:rPr>
        <w:t>&gt;</w:t>
      </w:r>
      <w:r>
        <w:rPr>
          <w:rFonts w:ascii="Arial" w:hAnsi="Arial" w:cs="Arial"/>
          <w:color w:val="000000"/>
          <w:highlight w:val="white"/>
        </w:rPr>
        <w:t>L</w:t>
      </w:r>
      <w:r>
        <w:rPr>
          <w:rFonts w:ascii="Arial" w:hAnsi="Arial" w:cs="Arial"/>
          <w:color w:val="0000FF"/>
          <w:highlight w:val="white"/>
        </w:rPr>
        <w:t>&lt;/</w:t>
      </w:r>
      <w:r>
        <w:rPr>
          <w:rFonts w:ascii="Arial" w:hAnsi="Arial" w:cs="Arial"/>
          <w:color w:val="800000"/>
          <w:highlight w:val="white"/>
        </w:rPr>
        <w:t>pat:Subclass</w:t>
      </w:r>
      <w:r>
        <w:rPr>
          <w:rFonts w:ascii="Arial" w:hAnsi="Arial" w:cs="Arial"/>
          <w:color w:val="0000FF"/>
          <w:highlight w:val="white"/>
        </w:rPr>
        <w:t>&gt;</w:t>
      </w:r>
    </w:p>
    <w:p w:rsidR="00DE203D" w:rsidRDefault="00DE203D" w:rsidP="00DE203D">
      <w:pPr>
        <w:autoSpaceDE w:val="0"/>
        <w:autoSpaceDN w:val="0"/>
        <w:adjustRightInd w:val="0"/>
        <w:rPr>
          <w:rFonts w:ascii="Arial" w:hAnsi="Arial" w:cs="Arial"/>
          <w:color w:val="000000"/>
          <w:highlight w:val="white"/>
        </w:rPr>
      </w:pP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FF"/>
          <w:highlight w:val="white"/>
        </w:rPr>
        <w:t>&lt;</w:t>
      </w:r>
      <w:r>
        <w:rPr>
          <w:rFonts w:ascii="Arial" w:hAnsi="Arial" w:cs="Arial"/>
          <w:color w:val="800000"/>
          <w:highlight w:val="white"/>
        </w:rPr>
        <w:t>pat:MainGroup</w:t>
      </w:r>
      <w:r>
        <w:rPr>
          <w:rFonts w:ascii="Arial" w:hAnsi="Arial" w:cs="Arial"/>
          <w:color w:val="0000FF"/>
          <w:highlight w:val="white"/>
        </w:rPr>
        <w:t>&gt;</w:t>
      </w:r>
      <w:r>
        <w:rPr>
          <w:rFonts w:ascii="Arial" w:hAnsi="Arial" w:cs="Arial"/>
          <w:color w:val="000000"/>
          <w:highlight w:val="white"/>
        </w:rPr>
        <w:t>31</w:t>
      </w:r>
      <w:r>
        <w:rPr>
          <w:rFonts w:ascii="Arial" w:hAnsi="Arial" w:cs="Arial"/>
          <w:color w:val="0000FF"/>
          <w:highlight w:val="white"/>
        </w:rPr>
        <w:t>&lt;/</w:t>
      </w:r>
      <w:r>
        <w:rPr>
          <w:rFonts w:ascii="Arial" w:hAnsi="Arial" w:cs="Arial"/>
          <w:color w:val="800000"/>
          <w:highlight w:val="white"/>
        </w:rPr>
        <w:t>pat:MainGroup</w:t>
      </w:r>
      <w:r>
        <w:rPr>
          <w:rFonts w:ascii="Arial" w:hAnsi="Arial" w:cs="Arial"/>
          <w:color w:val="0000FF"/>
          <w:highlight w:val="white"/>
        </w:rPr>
        <w:t>&gt;</w:t>
      </w:r>
    </w:p>
    <w:p w:rsidR="00DE203D" w:rsidRDefault="00DE203D" w:rsidP="00DE203D">
      <w:pPr>
        <w:autoSpaceDE w:val="0"/>
        <w:autoSpaceDN w:val="0"/>
        <w:adjustRightInd w:val="0"/>
        <w:rPr>
          <w:rFonts w:ascii="Arial" w:hAnsi="Arial" w:cs="Arial"/>
          <w:color w:val="000000"/>
          <w:highlight w:val="white"/>
        </w:rPr>
      </w:pP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FF"/>
          <w:highlight w:val="white"/>
        </w:rPr>
        <w:t>&lt;</w:t>
      </w:r>
      <w:r>
        <w:rPr>
          <w:rFonts w:ascii="Arial" w:hAnsi="Arial" w:cs="Arial"/>
          <w:color w:val="800000"/>
          <w:highlight w:val="white"/>
        </w:rPr>
        <w:t>pat:Subgroup</w:t>
      </w:r>
      <w:r>
        <w:rPr>
          <w:rFonts w:ascii="Arial" w:hAnsi="Arial" w:cs="Arial"/>
          <w:color w:val="0000FF"/>
          <w:highlight w:val="white"/>
        </w:rPr>
        <w:t>&gt;</w:t>
      </w:r>
      <w:r>
        <w:rPr>
          <w:rFonts w:ascii="Arial" w:hAnsi="Arial" w:cs="Arial"/>
          <w:color w:val="000000"/>
          <w:highlight w:val="white"/>
        </w:rPr>
        <w:t>128</w:t>
      </w:r>
      <w:r>
        <w:rPr>
          <w:rFonts w:ascii="Arial" w:hAnsi="Arial" w:cs="Arial"/>
          <w:color w:val="0000FF"/>
          <w:highlight w:val="white"/>
        </w:rPr>
        <w:t>&lt;/</w:t>
      </w:r>
      <w:r>
        <w:rPr>
          <w:rFonts w:ascii="Arial" w:hAnsi="Arial" w:cs="Arial"/>
          <w:color w:val="800000"/>
          <w:highlight w:val="white"/>
        </w:rPr>
        <w:t>pat:Subgroup</w:t>
      </w:r>
      <w:r>
        <w:rPr>
          <w:rFonts w:ascii="Arial" w:hAnsi="Arial" w:cs="Arial"/>
          <w:color w:val="0000FF"/>
          <w:highlight w:val="white"/>
        </w:rPr>
        <w:t>&gt;</w:t>
      </w:r>
    </w:p>
    <w:p w:rsidR="00DE203D" w:rsidRDefault="00DE203D" w:rsidP="00DE203D">
      <w:pPr>
        <w:autoSpaceDE w:val="0"/>
        <w:autoSpaceDN w:val="0"/>
        <w:adjustRightInd w:val="0"/>
        <w:rPr>
          <w:rFonts w:ascii="Arial" w:hAnsi="Arial" w:cs="Arial"/>
          <w:color w:val="000000"/>
          <w:highlight w:val="white"/>
        </w:rPr>
      </w:pP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FF"/>
          <w:highlight w:val="white"/>
        </w:rPr>
        <w:t>&lt;</w:t>
      </w:r>
      <w:r>
        <w:rPr>
          <w:rFonts w:ascii="Arial" w:hAnsi="Arial" w:cs="Arial"/>
          <w:color w:val="800000"/>
          <w:highlight w:val="white"/>
        </w:rPr>
        <w:t>com:SymbolPositionCode</w:t>
      </w:r>
      <w:r>
        <w:rPr>
          <w:rFonts w:ascii="Arial" w:hAnsi="Arial" w:cs="Arial"/>
          <w:color w:val="0000FF"/>
          <w:highlight w:val="white"/>
        </w:rPr>
        <w:t>&gt;</w:t>
      </w:r>
      <w:r>
        <w:rPr>
          <w:rFonts w:ascii="Arial" w:hAnsi="Arial" w:cs="Arial"/>
          <w:color w:val="000000"/>
          <w:highlight w:val="white"/>
        </w:rPr>
        <w:t>L</w:t>
      </w:r>
      <w:r>
        <w:rPr>
          <w:rFonts w:ascii="Arial" w:hAnsi="Arial" w:cs="Arial"/>
          <w:color w:val="0000FF"/>
          <w:highlight w:val="white"/>
        </w:rPr>
        <w:t>&lt;/</w:t>
      </w:r>
      <w:r>
        <w:rPr>
          <w:rFonts w:ascii="Arial" w:hAnsi="Arial" w:cs="Arial"/>
          <w:color w:val="800000"/>
          <w:highlight w:val="white"/>
        </w:rPr>
        <w:t>com:SymbolPositionCode</w:t>
      </w:r>
      <w:r>
        <w:rPr>
          <w:rFonts w:ascii="Arial" w:hAnsi="Arial" w:cs="Arial"/>
          <w:color w:val="0000FF"/>
          <w:highlight w:val="white"/>
        </w:rPr>
        <w:t>&gt;</w:t>
      </w:r>
    </w:p>
    <w:p w:rsidR="00DE203D" w:rsidRDefault="00A63382" w:rsidP="00DE203D">
      <w:pPr>
        <w:autoSpaceDE w:val="0"/>
        <w:autoSpaceDN w:val="0"/>
        <w:adjustRightInd w:val="0"/>
        <w:rPr>
          <w:rFonts w:ascii="Arial" w:hAnsi="Arial" w:cs="Arial"/>
          <w:color w:val="000000"/>
          <w:highlight w:val="white"/>
        </w:rPr>
      </w:pPr>
      <w:r>
        <w:rPr>
          <w:rFonts w:ascii="Arial" w:hAnsi="Arial" w:cs="Arial"/>
          <w:color w:val="000000"/>
          <w:highlight w:val="white"/>
        </w:rPr>
        <w:lastRenderedPageBreak/>
        <w:tab/>
      </w: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sidR="00DE203D">
        <w:rPr>
          <w:rFonts w:ascii="Arial" w:hAnsi="Arial" w:cs="Arial"/>
          <w:color w:val="000000"/>
          <w:highlight w:val="white"/>
        </w:rPr>
        <w:tab/>
      </w:r>
      <w:r w:rsidR="00DE203D">
        <w:rPr>
          <w:rFonts w:ascii="Arial" w:hAnsi="Arial" w:cs="Arial"/>
          <w:color w:val="0000FF"/>
          <w:highlight w:val="white"/>
        </w:rPr>
        <w:t>&lt;</w:t>
      </w:r>
      <w:r w:rsidR="00DE203D">
        <w:rPr>
          <w:rFonts w:ascii="Arial" w:hAnsi="Arial" w:cs="Arial"/>
          <w:color w:val="800000"/>
          <w:highlight w:val="white"/>
        </w:rPr>
        <w:t>pat:CPCClassificationValueCode</w:t>
      </w:r>
      <w:r w:rsidR="00DE203D">
        <w:rPr>
          <w:rFonts w:ascii="Arial" w:hAnsi="Arial" w:cs="Arial"/>
          <w:color w:val="0000FF"/>
          <w:highlight w:val="white"/>
        </w:rPr>
        <w:t>&gt;</w:t>
      </w:r>
      <w:r w:rsidR="00DE203D">
        <w:rPr>
          <w:rFonts w:ascii="Arial" w:hAnsi="Arial" w:cs="Arial"/>
          <w:color w:val="000000"/>
          <w:highlight w:val="white"/>
        </w:rPr>
        <w:t>I</w:t>
      </w:r>
      <w:r w:rsidR="00DE203D">
        <w:rPr>
          <w:rFonts w:ascii="Arial" w:hAnsi="Arial" w:cs="Arial"/>
          <w:color w:val="0000FF"/>
          <w:highlight w:val="white"/>
        </w:rPr>
        <w:t>&lt;/</w:t>
      </w:r>
      <w:r w:rsidR="00DE203D">
        <w:rPr>
          <w:rFonts w:ascii="Arial" w:hAnsi="Arial" w:cs="Arial"/>
          <w:color w:val="800000"/>
          <w:highlight w:val="white"/>
        </w:rPr>
        <w:t>pat:CPCClassificationValueCode</w:t>
      </w:r>
      <w:r w:rsidR="00DE203D">
        <w:rPr>
          <w:rFonts w:ascii="Arial" w:hAnsi="Arial" w:cs="Arial"/>
          <w:color w:val="0000FF"/>
          <w:highlight w:val="white"/>
        </w:rPr>
        <w:t>&gt;</w:t>
      </w:r>
    </w:p>
    <w:p w:rsidR="00DE203D" w:rsidRDefault="00DE203D" w:rsidP="00DE203D">
      <w:pPr>
        <w:autoSpaceDE w:val="0"/>
        <w:autoSpaceDN w:val="0"/>
        <w:adjustRightInd w:val="0"/>
        <w:rPr>
          <w:rFonts w:ascii="Arial" w:hAnsi="Arial" w:cs="Arial"/>
          <w:color w:val="000000"/>
          <w:highlight w:val="white"/>
        </w:rPr>
      </w:pP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FF"/>
          <w:highlight w:val="white"/>
        </w:rPr>
        <w:t>&lt;/</w:t>
      </w:r>
      <w:r>
        <w:rPr>
          <w:rFonts w:ascii="Arial" w:hAnsi="Arial" w:cs="Arial"/>
          <w:color w:val="800000"/>
          <w:highlight w:val="white"/>
        </w:rPr>
        <w:t>pat:CPCClassification</w:t>
      </w:r>
      <w:r>
        <w:rPr>
          <w:rFonts w:ascii="Arial" w:hAnsi="Arial" w:cs="Arial"/>
          <w:color w:val="0000FF"/>
          <w:highlight w:val="white"/>
        </w:rPr>
        <w:t>&gt;</w:t>
      </w:r>
    </w:p>
    <w:p w:rsidR="00DE203D" w:rsidRDefault="00DE203D" w:rsidP="00DE203D">
      <w:pPr>
        <w:autoSpaceDE w:val="0"/>
        <w:autoSpaceDN w:val="0"/>
        <w:adjustRightInd w:val="0"/>
        <w:rPr>
          <w:rFonts w:ascii="Arial" w:hAnsi="Arial" w:cs="Arial"/>
          <w:color w:val="000000"/>
          <w:highlight w:val="white"/>
        </w:rPr>
      </w:pP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FF"/>
          <w:highlight w:val="white"/>
        </w:rPr>
        <w:t>&lt;/</w:t>
      </w:r>
      <w:r>
        <w:rPr>
          <w:rFonts w:ascii="Arial" w:hAnsi="Arial" w:cs="Arial"/>
          <w:color w:val="800000"/>
          <w:highlight w:val="white"/>
        </w:rPr>
        <w:t>pat:CPCCombinationRank</w:t>
      </w:r>
      <w:r>
        <w:rPr>
          <w:rFonts w:ascii="Arial" w:hAnsi="Arial" w:cs="Arial"/>
          <w:color w:val="0000FF"/>
          <w:highlight w:val="white"/>
        </w:rPr>
        <w:t>&gt;</w:t>
      </w:r>
    </w:p>
    <w:p w:rsidR="00DE203D" w:rsidRDefault="00DE203D" w:rsidP="00DE203D">
      <w:pPr>
        <w:autoSpaceDE w:val="0"/>
        <w:autoSpaceDN w:val="0"/>
        <w:adjustRightInd w:val="0"/>
        <w:rPr>
          <w:rFonts w:ascii="Arial" w:hAnsi="Arial" w:cs="Arial"/>
          <w:color w:val="000000"/>
          <w:highlight w:val="white"/>
        </w:rPr>
      </w:pP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FF"/>
          <w:highlight w:val="white"/>
        </w:rPr>
        <w:t>&lt;</w:t>
      </w:r>
      <w:r>
        <w:rPr>
          <w:rFonts w:ascii="Arial" w:hAnsi="Arial" w:cs="Arial"/>
          <w:color w:val="800000"/>
          <w:highlight w:val="white"/>
        </w:rPr>
        <w:t>pat:CPCCombinationRank</w:t>
      </w:r>
      <w:r>
        <w:rPr>
          <w:rFonts w:ascii="Arial" w:hAnsi="Arial" w:cs="Arial"/>
          <w:color w:val="0000FF"/>
          <w:highlight w:val="white"/>
        </w:rPr>
        <w:t>&gt;</w:t>
      </w:r>
    </w:p>
    <w:p w:rsidR="00DE203D" w:rsidRDefault="00DE203D" w:rsidP="00DE203D">
      <w:pPr>
        <w:autoSpaceDE w:val="0"/>
        <w:autoSpaceDN w:val="0"/>
        <w:adjustRightInd w:val="0"/>
        <w:rPr>
          <w:rFonts w:ascii="Arial" w:hAnsi="Arial" w:cs="Arial"/>
          <w:color w:val="000000"/>
          <w:highlight w:val="white"/>
        </w:rPr>
      </w:pP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FF"/>
          <w:highlight w:val="white"/>
        </w:rPr>
        <w:t>&lt;</w:t>
      </w:r>
      <w:r>
        <w:rPr>
          <w:rFonts w:ascii="Arial" w:hAnsi="Arial" w:cs="Arial"/>
          <w:color w:val="800000"/>
          <w:highlight w:val="white"/>
        </w:rPr>
        <w:t>pat:CPCRankNumber</w:t>
      </w:r>
      <w:r>
        <w:rPr>
          <w:rFonts w:ascii="Arial" w:hAnsi="Arial" w:cs="Arial"/>
          <w:color w:val="0000FF"/>
          <w:highlight w:val="white"/>
        </w:rPr>
        <w:t>&gt;</w:t>
      </w:r>
      <w:r>
        <w:rPr>
          <w:rFonts w:ascii="Arial" w:hAnsi="Arial" w:cs="Arial"/>
          <w:color w:val="000000"/>
          <w:highlight w:val="white"/>
        </w:rPr>
        <w:t>2</w:t>
      </w:r>
      <w:r>
        <w:rPr>
          <w:rFonts w:ascii="Arial" w:hAnsi="Arial" w:cs="Arial"/>
          <w:color w:val="0000FF"/>
          <w:highlight w:val="white"/>
        </w:rPr>
        <w:t>&lt;/</w:t>
      </w:r>
      <w:r>
        <w:rPr>
          <w:rFonts w:ascii="Arial" w:hAnsi="Arial" w:cs="Arial"/>
          <w:color w:val="800000"/>
          <w:highlight w:val="white"/>
        </w:rPr>
        <w:t>pat:CPCRankNumber</w:t>
      </w:r>
      <w:r>
        <w:rPr>
          <w:rFonts w:ascii="Arial" w:hAnsi="Arial" w:cs="Arial"/>
          <w:color w:val="0000FF"/>
          <w:highlight w:val="white"/>
        </w:rPr>
        <w:t>&gt;</w:t>
      </w:r>
    </w:p>
    <w:p w:rsidR="00DE203D" w:rsidRDefault="00DE203D" w:rsidP="00DE203D">
      <w:pPr>
        <w:autoSpaceDE w:val="0"/>
        <w:autoSpaceDN w:val="0"/>
        <w:adjustRightInd w:val="0"/>
        <w:rPr>
          <w:rFonts w:ascii="Arial" w:hAnsi="Arial" w:cs="Arial"/>
          <w:color w:val="000000"/>
          <w:highlight w:val="white"/>
        </w:rPr>
      </w:pP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FF"/>
          <w:highlight w:val="white"/>
        </w:rPr>
        <w:t>&lt;</w:t>
      </w:r>
      <w:r>
        <w:rPr>
          <w:rFonts w:ascii="Arial" w:hAnsi="Arial" w:cs="Arial"/>
          <w:color w:val="800000"/>
          <w:highlight w:val="white"/>
        </w:rPr>
        <w:t>pat:CPCClassification</w:t>
      </w:r>
      <w:r>
        <w:rPr>
          <w:rFonts w:ascii="Arial" w:hAnsi="Arial" w:cs="Arial"/>
          <w:color w:val="0000FF"/>
          <w:highlight w:val="white"/>
        </w:rPr>
        <w:t>&gt;</w:t>
      </w:r>
    </w:p>
    <w:p w:rsidR="00DE203D" w:rsidRDefault="00DE203D" w:rsidP="00A63382">
      <w:pPr>
        <w:autoSpaceDE w:val="0"/>
        <w:autoSpaceDN w:val="0"/>
        <w:adjustRightInd w:val="0"/>
        <w:ind w:left="4320"/>
        <w:rPr>
          <w:rFonts w:ascii="Arial" w:hAnsi="Arial" w:cs="Arial"/>
          <w:color w:val="000000"/>
          <w:highlight w:val="white"/>
        </w:rPr>
      </w:pPr>
      <w:r>
        <w:rPr>
          <w:rFonts w:ascii="Arial" w:hAnsi="Arial" w:cs="Arial"/>
          <w:color w:val="0000FF"/>
          <w:highlight w:val="white"/>
        </w:rPr>
        <w:t>&lt;</w:t>
      </w:r>
      <w:r>
        <w:rPr>
          <w:rFonts w:ascii="Arial" w:hAnsi="Arial" w:cs="Arial"/>
          <w:color w:val="800000"/>
          <w:highlight w:val="white"/>
        </w:rPr>
        <w:t>pat:ClassificationVersionDate</w:t>
      </w:r>
      <w:r>
        <w:rPr>
          <w:rFonts w:ascii="Arial" w:hAnsi="Arial" w:cs="Arial"/>
          <w:color w:val="0000FF"/>
          <w:highlight w:val="white"/>
        </w:rPr>
        <w:t>&gt;</w:t>
      </w:r>
      <w:r>
        <w:rPr>
          <w:rFonts w:ascii="Arial" w:hAnsi="Arial" w:cs="Arial"/>
          <w:color w:val="000000"/>
          <w:highlight w:val="white"/>
        </w:rPr>
        <w:t>2013-01-01</w:t>
      </w:r>
      <w:r>
        <w:rPr>
          <w:rFonts w:ascii="Arial" w:hAnsi="Arial" w:cs="Arial"/>
          <w:color w:val="0000FF"/>
          <w:highlight w:val="white"/>
        </w:rPr>
        <w:t>&lt;/</w:t>
      </w:r>
      <w:r>
        <w:rPr>
          <w:rFonts w:ascii="Arial" w:hAnsi="Arial" w:cs="Arial"/>
          <w:color w:val="800000"/>
          <w:highlight w:val="white"/>
        </w:rPr>
        <w:t>pat:ClassificationVersionDate</w:t>
      </w:r>
      <w:r>
        <w:rPr>
          <w:rFonts w:ascii="Arial" w:hAnsi="Arial" w:cs="Arial"/>
          <w:color w:val="0000FF"/>
          <w:highlight w:val="white"/>
        </w:rPr>
        <w:t>&gt;</w:t>
      </w:r>
    </w:p>
    <w:p w:rsidR="00DE203D" w:rsidRDefault="00DE203D" w:rsidP="00DE203D">
      <w:pPr>
        <w:autoSpaceDE w:val="0"/>
        <w:autoSpaceDN w:val="0"/>
        <w:adjustRightInd w:val="0"/>
        <w:rPr>
          <w:rFonts w:ascii="Arial" w:hAnsi="Arial" w:cs="Arial"/>
          <w:color w:val="000000"/>
          <w:highlight w:val="white"/>
        </w:rPr>
      </w:pP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FF"/>
          <w:highlight w:val="white"/>
        </w:rPr>
        <w:t>&lt;</w:t>
      </w:r>
      <w:r>
        <w:rPr>
          <w:rFonts w:ascii="Arial" w:hAnsi="Arial" w:cs="Arial"/>
          <w:color w:val="800000"/>
          <w:highlight w:val="white"/>
        </w:rPr>
        <w:t>pat:CPCSection</w:t>
      </w:r>
      <w:r>
        <w:rPr>
          <w:rFonts w:ascii="Arial" w:hAnsi="Arial" w:cs="Arial"/>
          <w:color w:val="0000FF"/>
          <w:highlight w:val="white"/>
        </w:rPr>
        <w:t>&gt;</w:t>
      </w:r>
      <w:r>
        <w:rPr>
          <w:rFonts w:ascii="Arial" w:hAnsi="Arial" w:cs="Arial"/>
          <w:color w:val="000000"/>
          <w:highlight w:val="white"/>
        </w:rPr>
        <w:t>C</w:t>
      </w:r>
      <w:r>
        <w:rPr>
          <w:rFonts w:ascii="Arial" w:hAnsi="Arial" w:cs="Arial"/>
          <w:color w:val="0000FF"/>
          <w:highlight w:val="white"/>
        </w:rPr>
        <w:t>&lt;/</w:t>
      </w:r>
      <w:r>
        <w:rPr>
          <w:rFonts w:ascii="Arial" w:hAnsi="Arial" w:cs="Arial"/>
          <w:color w:val="800000"/>
          <w:highlight w:val="white"/>
        </w:rPr>
        <w:t>pat:CPCSection</w:t>
      </w:r>
      <w:r>
        <w:rPr>
          <w:rFonts w:ascii="Arial" w:hAnsi="Arial" w:cs="Arial"/>
          <w:color w:val="0000FF"/>
          <w:highlight w:val="white"/>
        </w:rPr>
        <w:t>&gt;</w:t>
      </w:r>
    </w:p>
    <w:p w:rsidR="00DE203D" w:rsidRDefault="00DE203D" w:rsidP="00DE203D">
      <w:pPr>
        <w:autoSpaceDE w:val="0"/>
        <w:autoSpaceDN w:val="0"/>
        <w:adjustRightInd w:val="0"/>
        <w:rPr>
          <w:rFonts w:ascii="Arial" w:hAnsi="Arial" w:cs="Arial"/>
          <w:color w:val="000000"/>
          <w:highlight w:val="white"/>
        </w:rPr>
      </w:pP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FF"/>
          <w:highlight w:val="white"/>
        </w:rPr>
        <w:t>&lt;</w:t>
      </w:r>
      <w:r>
        <w:rPr>
          <w:rFonts w:ascii="Arial" w:hAnsi="Arial" w:cs="Arial"/>
          <w:color w:val="800000"/>
          <w:highlight w:val="white"/>
        </w:rPr>
        <w:t>pat:Class</w:t>
      </w:r>
      <w:r>
        <w:rPr>
          <w:rFonts w:ascii="Arial" w:hAnsi="Arial" w:cs="Arial"/>
          <w:color w:val="0000FF"/>
          <w:highlight w:val="white"/>
        </w:rPr>
        <w:t>&gt;</w:t>
      </w:r>
      <w:r>
        <w:rPr>
          <w:rFonts w:ascii="Arial" w:hAnsi="Arial" w:cs="Arial"/>
          <w:color w:val="000000"/>
          <w:highlight w:val="white"/>
        </w:rPr>
        <w:t>08</w:t>
      </w:r>
      <w:r>
        <w:rPr>
          <w:rFonts w:ascii="Arial" w:hAnsi="Arial" w:cs="Arial"/>
          <w:color w:val="0000FF"/>
          <w:highlight w:val="white"/>
        </w:rPr>
        <w:t>&lt;/</w:t>
      </w:r>
      <w:r>
        <w:rPr>
          <w:rFonts w:ascii="Arial" w:hAnsi="Arial" w:cs="Arial"/>
          <w:color w:val="800000"/>
          <w:highlight w:val="white"/>
        </w:rPr>
        <w:t>pat:Class</w:t>
      </w:r>
      <w:r>
        <w:rPr>
          <w:rFonts w:ascii="Arial" w:hAnsi="Arial" w:cs="Arial"/>
          <w:color w:val="0000FF"/>
          <w:highlight w:val="white"/>
        </w:rPr>
        <w:t>&gt;</w:t>
      </w:r>
    </w:p>
    <w:p w:rsidR="00DE203D" w:rsidRDefault="00DE203D" w:rsidP="00DE203D">
      <w:pPr>
        <w:autoSpaceDE w:val="0"/>
        <w:autoSpaceDN w:val="0"/>
        <w:adjustRightInd w:val="0"/>
        <w:rPr>
          <w:rFonts w:ascii="Arial" w:hAnsi="Arial" w:cs="Arial"/>
          <w:color w:val="000000"/>
          <w:highlight w:val="white"/>
        </w:rPr>
      </w:pP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FF"/>
          <w:highlight w:val="white"/>
        </w:rPr>
        <w:t>&lt;</w:t>
      </w:r>
      <w:r>
        <w:rPr>
          <w:rFonts w:ascii="Arial" w:hAnsi="Arial" w:cs="Arial"/>
          <w:color w:val="800000"/>
          <w:highlight w:val="white"/>
        </w:rPr>
        <w:t>pat:Subclass</w:t>
      </w:r>
      <w:r>
        <w:rPr>
          <w:rFonts w:ascii="Arial" w:hAnsi="Arial" w:cs="Arial"/>
          <w:color w:val="0000FF"/>
          <w:highlight w:val="white"/>
        </w:rPr>
        <w:t>&gt;</w:t>
      </w:r>
      <w:r>
        <w:rPr>
          <w:rFonts w:ascii="Arial" w:hAnsi="Arial" w:cs="Arial"/>
          <w:color w:val="000000"/>
          <w:highlight w:val="white"/>
        </w:rPr>
        <w:t>L</w:t>
      </w:r>
      <w:r>
        <w:rPr>
          <w:rFonts w:ascii="Arial" w:hAnsi="Arial" w:cs="Arial"/>
          <w:color w:val="0000FF"/>
          <w:highlight w:val="white"/>
        </w:rPr>
        <w:t>&lt;/</w:t>
      </w:r>
      <w:r>
        <w:rPr>
          <w:rFonts w:ascii="Arial" w:hAnsi="Arial" w:cs="Arial"/>
          <w:color w:val="800000"/>
          <w:highlight w:val="white"/>
        </w:rPr>
        <w:t>pat:Subclass</w:t>
      </w:r>
      <w:r>
        <w:rPr>
          <w:rFonts w:ascii="Arial" w:hAnsi="Arial" w:cs="Arial"/>
          <w:color w:val="0000FF"/>
          <w:highlight w:val="white"/>
        </w:rPr>
        <w:t>&gt;</w:t>
      </w:r>
    </w:p>
    <w:p w:rsidR="00DE203D" w:rsidRDefault="00DE203D" w:rsidP="00DE203D">
      <w:pPr>
        <w:autoSpaceDE w:val="0"/>
        <w:autoSpaceDN w:val="0"/>
        <w:adjustRightInd w:val="0"/>
        <w:rPr>
          <w:rFonts w:ascii="Arial" w:hAnsi="Arial" w:cs="Arial"/>
          <w:color w:val="000000"/>
          <w:highlight w:val="white"/>
        </w:rPr>
      </w:pP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FF"/>
          <w:highlight w:val="white"/>
        </w:rPr>
        <w:t>&lt;</w:t>
      </w:r>
      <w:r>
        <w:rPr>
          <w:rFonts w:ascii="Arial" w:hAnsi="Arial" w:cs="Arial"/>
          <w:color w:val="800000"/>
          <w:highlight w:val="white"/>
        </w:rPr>
        <w:t>pat:MainGroup</w:t>
      </w:r>
      <w:r>
        <w:rPr>
          <w:rFonts w:ascii="Arial" w:hAnsi="Arial" w:cs="Arial"/>
          <w:color w:val="0000FF"/>
          <w:highlight w:val="white"/>
        </w:rPr>
        <w:t>&gt;</w:t>
      </w:r>
      <w:r>
        <w:rPr>
          <w:rFonts w:ascii="Arial" w:hAnsi="Arial" w:cs="Arial"/>
          <w:color w:val="000000"/>
          <w:highlight w:val="white"/>
        </w:rPr>
        <w:t>67</w:t>
      </w:r>
      <w:r>
        <w:rPr>
          <w:rFonts w:ascii="Arial" w:hAnsi="Arial" w:cs="Arial"/>
          <w:color w:val="0000FF"/>
          <w:highlight w:val="white"/>
        </w:rPr>
        <w:t>&lt;/</w:t>
      </w:r>
      <w:r>
        <w:rPr>
          <w:rFonts w:ascii="Arial" w:hAnsi="Arial" w:cs="Arial"/>
          <w:color w:val="800000"/>
          <w:highlight w:val="white"/>
        </w:rPr>
        <w:t>pat:MainGroup</w:t>
      </w:r>
      <w:r>
        <w:rPr>
          <w:rFonts w:ascii="Arial" w:hAnsi="Arial" w:cs="Arial"/>
          <w:color w:val="0000FF"/>
          <w:highlight w:val="white"/>
        </w:rPr>
        <w:t>&gt;</w:t>
      </w:r>
    </w:p>
    <w:p w:rsidR="00DE203D" w:rsidRDefault="00DE203D" w:rsidP="00DE203D">
      <w:pPr>
        <w:autoSpaceDE w:val="0"/>
        <w:autoSpaceDN w:val="0"/>
        <w:adjustRightInd w:val="0"/>
        <w:rPr>
          <w:rFonts w:ascii="Arial" w:hAnsi="Arial" w:cs="Arial"/>
          <w:color w:val="000000"/>
          <w:highlight w:val="white"/>
        </w:rPr>
      </w:pP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FF"/>
          <w:highlight w:val="white"/>
        </w:rPr>
        <w:t>&lt;</w:t>
      </w:r>
      <w:r>
        <w:rPr>
          <w:rFonts w:ascii="Arial" w:hAnsi="Arial" w:cs="Arial"/>
          <w:color w:val="800000"/>
          <w:highlight w:val="white"/>
        </w:rPr>
        <w:t>pat:Subgroup</w:t>
      </w:r>
      <w:r>
        <w:rPr>
          <w:rFonts w:ascii="Arial" w:hAnsi="Arial" w:cs="Arial"/>
          <w:color w:val="0000FF"/>
          <w:highlight w:val="white"/>
        </w:rPr>
        <w:t>&gt;</w:t>
      </w:r>
      <w:r>
        <w:rPr>
          <w:rFonts w:ascii="Arial" w:hAnsi="Arial" w:cs="Arial"/>
          <w:color w:val="000000"/>
          <w:highlight w:val="white"/>
        </w:rPr>
        <w:t>04</w:t>
      </w:r>
      <w:r>
        <w:rPr>
          <w:rFonts w:ascii="Arial" w:hAnsi="Arial" w:cs="Arial"/>
          <w:color w:val="0000FF"/>
          <w:highlight w:val="white"/>
        </w:rPr>
        <w:t>&lt;/</w:t>
      </w:r>
      <w:r>
        <w:rPr>
          <w:rFonts w:ascii="Arial" w:hAnsi="Arial" w:cs="Arial"/>
          <w:color w:val="800000"/>
          <w:highlight w:val="white"/>
        </w:rPr>
        <w:t>pat:Subgroup</w:t>
      </w:r>
      <w:r>
        <w:rPr>
          <w:rFonts w:ascii="Arial" w:hAnsi="Arial" w:cs="Arial"/>
          <w:color w:val="0000FF"/>
          <w:highlight w:val="white"/>
        </w:rPr>
        <w:t>&gt;</w:t>
      </w:r>
    </w:p>
    <w:p w:rsidR="00DE203D" w:rsidRDefault="00DE203D" w:rsidP="00DE203D">
      <w:pPr>
        <w:autoSpaceDE w:val="0"/>
        <w:autoSpaceDN w:val="0"/>
        <w:adjustRightInd w:val="0"/>
        <w:rPr>
          <w:rFonts w:ascii="Arial" w:hAnsi="Arial" w:cs="Arial"/>
          <w:color w:val="000000"/>
          <w:highlight w:val="white"/>
        </w:rPr>
      </w:pP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FF"/>
          <w:highlight w:val="white"/>
        </w:rPr>
        <w:t>&lt;</w:t>
      </w:r>
      <w:r>
        <w:rPr>
          <w:rFonts w:ascii="Arial" w:hAnsi="Arial" w:cs="Arial"/>
          <w:color w:val="800000"/>
          <w:highlight w:val="white"/>
        </w:rPr>
        <w:t>com:SymbolPositionCode</w:t>
      </w:r>
      <w:r>
        <w:rPr>
          <w:rFonts w:ascii="Arial" w:hAnsi="Arial" w:cs="Arial"/>
          <w:color w:val="0000FF"/>
          <w:highlight w:val="white"/>
        </w:rPr>
        <w:t>&gt;</w:t>
      </w:r>
      <w:r>
        <w:rPr>
          <w:rFonts w:ascii="Arial" w:hAnsi="Arial" w:cs="Arial"/>
          <w:color w:val="000000"/>
          <w:highlight w:val="white"/>
        </w:rPr>
        <w:t>L</w:t>
      </w:r>
      <w:r>
        <w:rPr>
          <w:rFonts w:ascii="Arial" w:hAnsi="Arial" w:cs="Arial"/>
          <w:color w:val="0000FF"/>
          <w:highlight w:val="white"/>
        </w:rPr>
        <w:t>&lt;/</w:t>
      </w:r>
      <w:r>
        <w:rPr>
          <w:rFonts w:ascii="Arial" w:hAnsi="Arial" w:cs="Arial"/>
          <w:color w:val="800000"/>
          <w:highlight w:val="white"/>
        </w:rPr>
        <w:t>com:SymbolPositionCode</w:t>
      </w:r>
      <w:r>
        <w:rPr>
          <w:rFonts w:ascii="Arial" w:hAnsi="Arial" w:cs="Arial"/>
          <w:color w:val="0000FF"/>
          <w:highlight w:val="white"/>
        </w:rPr>
        <w:t>&gt;</w:t>
      </w:r>
    </w:p>
    <w:p w:rsidR="00DE203D" w:rsidRDefault="00A63382" w:rsidP="00DE203D">
      <w:pPr>
        <w:autoSpaceDE w:val="0"/>
        <w:autoSpaceDN w:val="0"/>
        <w:adjustRightInd w:val="0"/>
        <w:rPr>
          <w:rFonts w:ascii="Arial" w:hAnsi="Arial" w:cs="Arial"/>
          <w:color w:val="000000"/>
          <w:highlight w:val="white"/>
        </w:rPr>
      </w:pP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sidR="00DE203D">
        <w:rPr>
          <w:rFonts w:ascii="Arial" w:hAnsi="Arial" w:cs="Arial"/>
          <w:color w:val="000000"/>
          <w:highlight w:val="white"/>
        </w:rPr>
        <w:tab/>
      </w:r>
      <w:r w:rsidR="00DE203D">
        <w:rPr>
          <w:rFonts w:ascii="Arial" w:hAnsi="Arial" w:cs="Arial"/>
          <w:color w:val="0000FF"/>
          <w:highlight w:val="white"/>
        </w:rPr>
        <w:t>&lt;</w:t>
      </w:r>
      <w:r w:rsidR="00DE203D">
        <w:rPr>
          <w:rFonts w:ascii="Arial" w:hAnsi="Arial" w:cs="Arial"/>
          <w:color w:val="800000"/>
          <w:highlight w:val="white"/>
        </w:rPr>
        <w:t>pat:CPCClassificationValueCode</w:t>
      </w:r>
      <w:r w:rsidR="00DE203D">
        <w:rPr>
          <w:rFonts w:ascii="Arial" w:hAnsi="Arial" w:cs="Arial"/>
          <w:color w:val="0000FF"/>
          <w:highlight w:val="white"/>
        </w:rPr>
        <w:t>&gt;</w:t>
      </w:r>
      <w:r w:rsidR="00DE203D">
        <w:rPr>
          <w:rFonts w:ascii="Arial" w:hAnsi="Arial" w:cs="Arial"/>
          <w:color w:val="000000"/>
          <w:highlight w:val="white"/>
        </w:rPr>
        <w:t>I</w:t>
      </w:r>
      <w:r w:rsidR="00DE203D">
        <w:rPr>
          <w:rFonts w:ascii="Arial" w:hAnsi="Arial" w:cs="Arial"/>
          <w:color w:val="0000FF"/>
          <w:highlight w:val="white"/>
        </w:rPr>
        <w:t>&lt;/</w:t>
      </w:r>
      <w:r w:rsidR="00DE203D">
        <w:rPr>
          <w:rFonts w:ascii="Arial" w:hAnsi="Arial" w:cs="Arial"/>
          <w:color w:val="800000"/>
          <w:highlight w:val="white"/>
        </w:rPr>
        <w:t>pat:CPCClassificationValueCode</w:t>
      </w:r>
      <w:r w:rsidR="00DE203D">
        <w:rPr>
          <w:rFonts w:ascii="Arial" w:hAnsi="Arial" w:cs="Arial"/>
          <w:color w:val="0000FF"/>
          <w:highlight w:val="white"/>
        </w:rPr>
        <w:t>&gt;</w:t>
      </w:r>
    </w:p>
    <w:p w:rsidR="00DE203D" w:rsidRDefault="00DE203D" w:rsidP="00DE203D">
      <w:pPr>
        <w:autoSpaceDE w:val="0"/>
        <w:autoSpaceDN w:val="0"/>
        <w:adjustRightInd w:val="0"/>
        <w:rPr>
          <w:rFonts w:ascii="Arial" w:hAnsi="Arial" w:cs="Arial"/>
          <w:color w:val="000000"/>
          <w:highlight w:val="white"/>
        </w:rPr>
      </w:pP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FF"/>
          <w:highlight w:val="white"/>
        </w:rPr>
        <w:t>&lt;/</w:t>
      </w:r>
      <w:r>
        <w:rPr>
          <w:rFonts w:ascii="Arial" w:hAnsi="Arial" w:cs="Arial"/>
          <w:color w:val="800000"/>
          <w:highlight w:val="white"/>
        </w:rPr>
        <w:t>pat:CPCClassification</w:t>
      </w:r>
      <w:r>
        <w:rPr>
          <w:rFonts w:ascii="Arial" w:hAnsi="Arial" w:cs="Arial"/>
          <w:color w:val="0000FF"/>
          <w:highlight w:val="white"/>
        </w:rPr>
        <w:t>&gt;</w:t>
      </w:r>
    </w:p>
    <w:p w:rsidR="00DE203D" w:rsidRDefault="00DE203D" w:rsidP="00DE203D">
      <w:pPr>
        <w:autoSpaceDE w:val="0"/>
        <w:autoSpaceDN w:val="0"/>
        <w:adjustRightInd w:val="0"/>
        <w:rPr>
          <w:rFonts w:ascii="Arial" w:hAnsi="Arial" w:cs="Arial"/>
          <w:color w:val="000000"/>
          <w:highlight w:val="white"/>
        </w:rPr>
      </w:pP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FF"/>
          <w:highlight w:val="white"/>
        </w:rPr>
        <w:t>&lt;/</w:t>
      </w:r>
      <w:r>
        <w:rPr>
          <w:rFonts w:ascii="Arial" w:hAnsi="Arial" w:cs="Arial"/>
          <w:color w:val="800000"/>
          <w:highlight w:val="white"/>
        </w:rPr>
        <w:t>pat:CPCCombinationRank</w:t>
      </w:r>
      <w:r>
        <w:rPr>
          <w:rFonts w:ascii="Arial" w:hAnsi="Arial" w:cs="Arial"/>
          <w:color w:val="0000FF"/>
          <w:highlight w:val="white"/>
        </w:rPr>
        <w:t>&gt;</w:t>
      </w:r>
    </w:p>
    <w:p w:rsidR="00DE203D" w:rsidRDefault="00DE203D" w:rsidP="00DE203D">
      <w:pPr>
        <w:autoSpaceDE w:val="0"/>
        <w:autoSpaceDN w:val="0"/>
        <w:adjustRightInd w:val="0"/>
        <w:rPr>
          <w:rFonts w:ascii="Arial" w:hAnsi="Arial" w:cs="Arial"/>
          <w:color w:val="000000"/>
          <w:highlight w:val="white"/>
        </w:rPr>
      </w:pP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FF"/>
          <w:highlight w:val="white"/>
        </w:rPr>
        <w:t>&lt;/</w:t>
      </w:r>
      <w:r>
        <w:rPr>
          <w:rFonts w:ascii="Arial" w:hAnsi="Arial" w:cs="Arial"/>
          <w:color w:val="800000"/>
          <w:highlight w:val="white"/>
        </w:rPr>
        <w:t>pat:CPCCombinationSet</w:t>
      </w:r>
      <w:r>
        <w:rPr>
          <w:rFonts w:ascii="Arial" w:hAnsi="Arial" w:cs="Arial"/>
          <w:color w:val="0000FF"/>
          <w:highlight w:val="white"/>
        </w:rPr>
        <w:t>&gt;</w:t>
      </w:r>
    </w:p>
    <w:p w:rsidR="00DE203D" w:rsidRDefault="00DE203D" w:rsidP="00DE203D">
      <w:pPr>
        <w:autoSpaceDE w:val="0"/>
        <w:autoSpaceDN w:val="0"/>
        <w:adjustRightInd w:val="0"/>
        <w:rPr>
          <w:rFonts w:ascii="Arial" w:hAnsi="Arial" w:cs="Arial"/>
          <w:color w:val="000000"/>
          <w:highlight w:val="white"/>
        </w:rPr>
      </w:pP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FF"/>
          <w:highlight w:val="white"/>
        </w:rPr>
        <w:t>&lt;</w:t>
      </w:r>
      <w:r>
        <w:rPr>
          <w:rFonts w:ascii="Arial" w:hAnsi="Arial" w:cs="Arial"/>
          <w:color w:val="800000"/>
          <w:highlight w:val="white"/>
        </w:rPr>
        <w:t>pat:CPCCombinationSet</w:t>
      </w:r>
      <w:r>
        <w:rPr>
          <w:rFonts w:ascii="Arial" w:hAnsi="Arial" w:cs="Arial"/>
          <w:color w:val="0000FF"/>
          <w:highlight w:val="white"/>
        </w:rPr>
        <w:t>&gt;</w:t>
      </w:r>
    </w:p>
    <w:p w:rsidR="00DE203D" w:rsidRDefault="00DE203D" w:rsidP="00DE203D">
      <w:pPr>
        <w:autoSpaceDE w:val="0"/>
        <w:autoSpaceDN w:val="0"/>
        <w:adjustRightInd w:val="0"/>
        <w:rPr>
          <w:rFonts w:ascii="Arial" w:hAnsi="Arial" w:cs="Arial"/>
          <w:color w:val="000000"/>
          <w:highlight w:val="white"/>
        </w:rPr>
      </w:pP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FF"/>
          <w:highlight w:val="white"/>
        </w:rPr>
        <w:t>&lt;</w:t>
      </w:r>
      <w:r>
        <w:rPr>
          <w:rFonts w:ascii="Arial" w:hAnsi="Arial" w:cs="Arial"/>
          <w:color w:val="800000"/>
          <w:highlight w:val="white"/>
        </w:rPr>
        <w:t>pat:CPCGroupNumber</w:t>
      </w:r>
      <w:r>
        <w:rPr>
          <w:rFonts w:ascii="Arial" w:hAnsi="Arial" w:cs="Arial"/>
          <w:color w:val="0000FF"/>
          <w:highlight w:val="white"/>
        </w:rPr>
        <w:t>&gt;</w:t>
      </w:r>
      <w:r>
        <w:rPr>
          <w:rFonts w:ascii="Arial" w:hAnsi="Arial" w:cs="Arial"/>
          <w:color w:val="000000"/>
          <w:highlight w:val="white"/>
        </w:rPr>
        <w:t>3</w:t>
      </w:r>
      <w:r>
        <w:rPr>
          <w:rFonts w:ascii="Arial" w:hAnsi="Arial" w:cs="Arial"/>
          <w:color w:val="0000FF"/>
          <w:highlight w:val="white"/>
        </w:rPr>
        <w:t>&lt;/</w:t>
      </w:r>
      <w:r>
        <w:rPr>
          <w:rFonts w:ascii="Arial" w:hAnsi="Arial" w:cs="Arial"/>
          <w:color w:val="800000"/>
          <w:highlight w:val="white"/>
        </w:rPr>
        <w:t>pat:CPCGroupNumber</w:t>
      </w:r>
      <w:r>
        <w:rPr>
          <w:rFonts w:ascii="Arial" w:hAnsi="Arial" w:cs="Arial"/>
          <w:color w:val="0000FF"/>
          <w:highlight w:val="white"/>
        </w:rPr>
        <w:t>&gt;</w:t>
      </w:r>
    </w:p>
    <w:p w:rsidR="00DE203D" w:rsidRDefault="00DE203D" w:rsidP="00DE203D">
      <w:pPr>
        <w:autoSpaceDE w:val="0"/>
        <w:autoSpaceDN w:val="0"/>
        <w:adjustRightInd w:val="0"/>
        <w:rPr>
          <w:rFonts w:ascii="Arial" w:hAnsi="Arial" w:cs="Arial"/>
          <w:color w:val="000000"/>
          <w:highlight w:val="white"/>
        </w:rPr>
      </w:pP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FF"/>
          <w:highlight w:val="white"/>
        </w:rPr>
        <w:t>&lt;</w:t>
      </w:r>
      <w:r>
        <w:rPr>
          <w:rFonts w:ascii="Arial" w:hAnsi="Arial" w:cs="Arial"/>
          <w:color w:val="800000"/>
          <w:highlight w:val="white"/>
        </w:rPr>
        <w:t>pat:CPCCombinationRank</w:t>
      </w:r>
      <w:r>
        <w:rPr>
          <w:rFonts w:ascii="Arial" w:hAnsi="Arial" w:cs="Arial"/>
          <w:color w:val="0000FF"/>
          <w:highlight w:val="white"/>
        </w:rPr>
        <w:t>&gt;</w:t>
      </w:r>
    </w:p>
    <w:p w:rsidR="00DE203D" w:rsidRDefault="00DE203D" w:rsidP="00DE203D">
      <w:pPr>
        <w:autoSpaceDE w:val="0"/>
        <w:autoSpaceDN w:val="0"/>
        <w:adjustRightInd w:val="0"/>
        <w:rPr>
          <w:rFonts w:ascii="Arial" w:hAnsi="Arial" w:cs="Arial"/>
          <w:color w:val="000000"/>
          <w:highlight w:val="white"/>
        </w:rPr>
      </w:pP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FF"/>
          <w:highlight w:val="white"/>
        </w:rPr>
        <w:t>&lt;</w:t>
      </w:r>
      <w:r>
        <w:rPr>
          <w:rFonts w:ascii="Arial" w:hAnsi="Arial" w:cs="Arial"/>
          <w:color w:val="800000"/>
          <w:highlight w:val="white"/>
        </w:rPr>
        <w:t>pat:CPCRankNumber</w:t>
      </w:r>
      <w:r>
        <w:rPr>
          <w:rFonts w:ascii="Arial" w:hAnsi="Arial" w:cs="Arial"/>
          <w:color w:val="0000FF"/>
          <w:highlight w:val="white"/>
        </w:rPr>
        <w:t>&gt;</w:t>
      </w:r>
      <w:r>
        <w:rPr>
          <w:rFonts w:ascii="Arial" w:hAnsi="Arial" w:cs="Arial"/>
          <w:color w:val="000000"/>
          <w:highlight w:val="white"/>
        </w:rPr>
        <w:t>1</w:t>
      </w:r>
      <w:r>
        <w:rPr>
          <w:rFonts w:ascii="Arial" w:hAnsi="Arial" w:cs="Arial"/>
          <w:color w:val="0000FF"/>
          <w:highlight w:val="white"/>
        </w:rPr>
        <w:t>&lt;/</w:t>
      </w:r>
      <w:r>
        <w:rPr>
          <w:rFonts w:ascii="Arial" w:hAnsi="Arial" w:cs="Arial"/>
          <w:color w:val="800000"/>
          <w:highlight w:val="white"/>
        </w:rPr>
        <w:t>pat:CPCRankNumber</w:t>
      </w:r>
      <w:r>
        <w:rPr>
          <w:rFonts w:ascii="Arial" w:hAnsi="Arial" w:cs="Arial"/>
          <w:color w:val="0000FF"/>
          <w:highlight w:val="white"/>
        </w:rPr>
        <w:t>&gt;</w:t>
      </w:r>
    </w:p>
    <w:p w:rsidR="00DE203D" w:rsidRDefault="00DE203D" w:rsidP="00DE203D">
      <w:pPr>
        <w:autoSpaceDE w:val="0"/>
        <w:autoSpaceDN w:val="0"/>
        <w:adjustRightInd w:val="0"/>
        <w:rPr>
          <w:rFonts w:ascii="Arial" w:hAnsi="Arial" w:cs="Arial"/>
          <w:color w:val="000000"/>
          <w:highlight w:val="white"/>
        </w:rPr>
      </w:pP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FF"/>
          <w:highlight w:val="white"/>
        </w:rPr>
        <w:t>&lt;</w:t>
      </w:r>
      <w:r>
        <w:rPr>
          <w:rFonts w:ascii="Arial" w:hAnsi="Arial" w:cs="Arial"/>
          <w:color w:val="800000"/>
          <w:highlight w:val="white"/>
        </w:rPr>
        <w:t>pat:CPCClassification</w:t>
      </w:r>
      <w:r>
        <w:rPr>
          <w:rFonts w:ascii="Arial" w:hAnsi="Arial" w:cs="Arial"/>
          <w:color w:val="0000FF"/>
          <w:highlight w:val="white"/>
        </w:rPr>
        <w:t>&gt;</w:t>
      </w:r>
    </w:p>
    <w:p w:rsidR="00DE203D" w:rsidRDefault="00DE203D" w:rsidP="00A63382">
      <w:pPr>
        <w:autoSpaceDE w:val="0"/>
        <w:autoSpaceDN w:val="0"/>
        <w:adjustRightInd w:val="0"/>
        <w:ind w:left="4320"/>
        <w:rPr>
          <w:rFonts w:ascii="Arial" w:hAnsi="Arial" w:cs="Arial"/>
          <w:color w:val="000000"/>
          <w:highlight w:val="white"/>
        </w:rPr>
      </w:pPr>
      <w:r>
        <w:rPr>
          <w:rFonts w:ascii="Arial" w:hAnsi="Arial" w:cs="Arial"/>
          <w:color w:val="0000FF"/>
          <w:highlight w:val="white"/>
        </w:rPr>
        <w:t>&lt;</w:t>
      </w:r>
      <w:r>
        <w:rPr>
          <w:rFonts w:ascii="Arial" w:hAnsi="Arial" w:cs="Arial"/>
          <w:color w:val="800000"/>
          <w:highlight w:val="white"/>
        </w:rPr>
        <w:t>pat:ClassificationVersionDate</w:t>
      </w:r>
      <w:r>
        <w:rPr>
          <w:rFonts w:ascii="Arial" w:hAnsi="Arial" w:cs="Arial"/>
          <w:color w:val="0000FF"/>
          <w:highlight w:val="white"/>
        </w:rPr>
        <w:t>&gt;</w:t>
      </w:r>
      <w:r>
        <w:rPr>
          <w:rFonts w:ascii="Arial" w:hAnsi="Arial" w:cs="Arial"/>
          <w:color w:val="000000"/>
          <w:highlight w:val="white"/>
        </w:rPr>
        <w:t>2013-01-01</w:t>
      </w:r>
      <w:r>
        <w:rPr>
          <w:rFonts w:ascii="Arial" w:hAnsi="Arial" w:cs="Arial"/>
          <w:color w:val="0000FF"/>
          <w:highlight w:val="white"/>
        </w:rPr>
        <w:t>&lt;/</w:t>
      </w:r>
      <w:r>
        <w:rPr>
          <w:rFonts w:ascii="Arial" w:hAnsi="Arial" w:cs="Arial"/>
          <w:color w:val="800000"/>
          <w:highlight w:val="white"/>
        </w:rPr>
        <w:t>pat:ClassificationVersionDate</w:t>
      </w:r>
      <w:r>
        <w:rPr>
          <w:rFonts w:ascii="Arial" w:hAnsi="Arial" w:cs="Arial"/>
          <w:color w:val="0000FF"/>
          <w:highlight w:val="white"/>
        </w:rPr>
        <w:t>&gt;</w:t>
      </w:r>
    </w:p>
    <w:p w:rsidR="00DE203D" w:rsidRDefault="00DE203D" w:rsidP="00DE203D">
      <w:pPr>
        <w:autoSpaceDE w:val="0"/>
        <w:autoSpaceDN w:val="0"/>
        <w:adjustRightInd w:val="0"/>
        <w:rPr>
          <w:rFonts w:ascii="Arial" w:hAnsi="Arial" w:cs="Arial"/>
          <w:color w:val="000000"/>
          <w:highlight w:val="white"/>
        </w:rPr>
      </w:pP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FF"/>
          <w:highlight w:val="white"/>
        </w:rPr>
        <w:t>&lt;</w:t>
      </w:r>
      <w:r>
        <w:rPr>
          <w:rFonts w:ascii="Arial" w:hAnsi="Arial" w:cs="Arial"/>
          <w:color w:val="800000"/>
          <w:highlight w:val="white"/>
        </w:rPr>
        <w:t>pat:CPCSection</w:t>
      </w:r>
      <w:r>
        <w:rPr>
          <w:rFonts w:ascii="Arial" w:hAnsi="Arial" w:cs="Arial"/>
          <w:color w:val="0000FF"/>
          <w:highlight w:val="white"/>
        </w:rPr>
        <w:t>&gt;</w:t>
      </w:r>
      <w:r>
        <w:rPr>
          <w:rFonts w:ascii="Arial" w:hAnsi="Arial" w:cs="Arial"/>
          <w:color w:val="000000"/>
          <w:highlight w:val="white"/>
        </w:rPr>
        <w:t>A</w:t>
      </w:r>
      <w:r>
        <w:rPr>
          <w:rFonts w:ascii="Arial" w:hAnsi="Arial" w:cs="Arial"/>
          <w:color w:val="0000FF"/>
          <w:highlight w:val="white"/>
        </w:rPr>
        <w:t>&lt;/</w:t>
      </w:r>
      <w:r>
        <w:rPr>
          <w:rFonts w:ascii="Arial" w:hAnsi="Arial" w:cs="Arial"/>
          <w:color w:val="800000"/>
          <w:highlight w:val="white"/>
        </w:rPr>
        <w:t>pat:CPCSection</w:t>
      </w:r>
      <w:r>
        <w:rPr>
          <w:rFonts w:ascii="Arial" w:hAnsi="Arial" w:cs="Arial"/>
          <w:color w:val="0000FF"/>
          <w:highlight w:val="white"/>
        </w:rPr>
        <w:t>&gt;</w:t>
      </w:r>
    </w:p>
    <w:p w:rsidR="00DE203D" w:rsidRDefault="00DE203D" w:rsidP="00DE203D">
      <w:pPr>
        <w:autoSpaceDE w:val="0"/>
        <w:autoSpaceDN w:val="0"/>
        <w:adjustRightInd w:val="0"/>
        <w:rPr>
          <w:rFonts w:ascii="Arial" w:hAnsi="Arial" w:cs="Arial"/>
          <w:color w:val="000000"/>
          <w:highlight w:val="white"/>
        </w:rPr>
      </w:pP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FF"/>
          <w:highlight w:val="white"/>
        </w:rPr>
        <w:t>&lt;</w:t>
      </w:r>
      <w:r>
        <w:rPr>
          <w:rFonts w:ascii="Arial" w:hAnsi="Arial" w:cs="Arial"/>
          <w:color w:val="800000"/>
          <w:highlight w:val="white"/>
        </w:rPr>
        <w:t>pat:Class</w:t>
      </w:r>
      <w:r>
        <w:rPr>
          <w:rFonts w:ascii="Arial" w:hAnsi="Arial" w:cs="Arial"/>
          <w:color w:val="0000FF"/>
          <w:highlight w:val="white"/>
        </w:rPr>
        <w:t>&gt;</w:t>
      </w:r>
      <w:r>
        <w:rPr>
          <w:rFonts w:ascii="Arial" w:hAnsi="Arial" w:cs="Arial"/>
          <w:color w:val="000000"/>
          <w:highlight w:val="white"/>
        </w:rPr>
        <w:t>61</w:t>
      </w:r>
      <w:r>
        <w:rPr>
          <w:rFonts w:ascii="Arial" w:hAnsi="Arial" w:cs="Arial"/>
          <w:color w:val="0000FF"/>
          <w:highlight w:val="white"/>
        </w:rPr>
        <w:t>&lt;/</w:t>
      </w:r>
      <w:r>
        <w:rPr>
          <w:rFonts w:ascii="Arial" w:hAnsi="Arial" w:cs="Arial"/>
          <w:color w:val="800000"/>
          <w:highlight w:val="white"/>
        </w:rPr>
        <w:t>pat:Class</w:t>
      </w:r>
      <w:r>
        <w:rPr>
          <w:rFonts w:ascii="Arial" w:hAnsi="Arial" w:cs="Arial"/>
          <w:color w:val="0000FF"/>
          <w:highlight w:val="white"/>
        </w:rPr>
        <w:t>&gt;</w:t>
      </w:r>
    </w:p>
    <w:p w:rsidR="00DE203D" w:rsidRDefault="00DE203D" w:rsidP="00DE203D">
      <w:pPr>
        <w:autoSpaceDE w:val="0"/>
        <w:autoSpaceDN w:val="0"/>
        <w:adjustRightInd w:val="0"/>
        <w:rPr>
          <w:rFonts w:ascii="Arial" w:hAnsi="Arial" w:cs="Arial"/>
          <w:color w:val="000000"/>
          <w:highlight w:val="white"/>
        </w:rPr>
      </w:pP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FF"/>
          <w:highlight w:val="white"/>
        </w:rPr>
        <w:t>&lt;</w:t>
      </w:r>
      <w:r>
        <w:rPr>
          <w:rFonts w:ascii="Arial" w:hAnsi="Arial" w:cs="Arial"/>
          <w:color w:val="800000"/>
          <w:highlight w:val="white"/>
        </w:rPr>
        <w:t>pat:Subclass</w:t>
      </w:r>
      <w:r>
        <w:rPr>
          <w:rFonts w:ascii="Arial" w:hAnsi="Arial" w:cs="Arial"/>
          <w:color w:val="0000FF"/>
          <w:highlight w:val="white"/>
        </w:rPr>
        <w:t>&gt;</w:t>
      </w:r>
      <w:r>
        <w:rPr>
          <w:rFonts w:ascii="Arial" w:hAnsi="Arial" w:cs="Arial"/>
          <w:color w:val="000000"/>
          <w:highlight w:val="white"/>
        </w:rPr>
        <w:t>L</w:t>
      </w:r>
      <w:r>
        <w:rPr>
          <w:rFonts w:ascii="Arial" w:hAnsi="Arial" w:cs="Arial"/>
          <w:color w:val="0000FF"/>
          <w:highlight w:val="white"/>
        </w:rPr>
        <w:t>&lt;/</w:t>
      </w:r>
      <w:r>
        <w:rPr>
          <w:rFonts w:ascii="Arial" w:hAnsi="Arial" w:cs="Arial"/>
          <w:color w:val="800000"/>
          <w:highlight w:val="white"/>
        </w:rPr>
        <w:t>pat:Subclass</w:t>
      </w:r>
      <w:r>
        <w:rPr>
          <w:rFonts w:ascii="Arial" w:hAnsi="Arial" w:cs="Arial"/>
          <w:color w:val="0000FF"/>
          <w:highlight w:val="white"/>
        </w:rPr>
        <w:t>&gt;</w:t>
      </w:r>
    </w:p>
    <w:p w:rsidR="00DE203D" w:rsidRDefault="00DE203D" w:rsidP="00DE203D">
      <w:pPr>
        <w:autoSpaceDE w:val="0"/>
        <w:autoSpaceDN w:val="0"/>
        <w:adjustRightInd w:val="0"/>
        <w:rPr>
          <w:rFonts w:ascii="Arial" w:hAnsi="Arial" w:cs="Arial"/>
          <w:color w:val="000000"/>
          <w:highlight w:val="white"/>
        </w:rPr>
      </w:pP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FF"/>
          <w:highlight w:val="white"/>
        </w:rPr>
        <w:t>&lt;</w:t>
      </w:r>
      <w:r>
        <w:rPr>
          <w:rFonts w:ascii="Arial" w:hAnsi="Arial" w:cs="Arial"/>
          <w:color w:val="800000"/>
          <w:highlight w:val="white"/>
        </w:rPr>
        <w:t>pat:MainGroup</w:t>
      </w:r>
      <w:r>
        <w:rPr>
          <w:rFonts w:ascii="Arial" w:hAnsi="Arial" w:cs="Arial"/>
          <w:color w:val="0000FF"/>
          <w:highlight w:val="white"/>
        </w:rPr>
        <w:t>&gt;</w:t>
      </w:r>
      <w:r>
        <w:rPr>
          <w:rFonts w:ascii="Arial" w:hAnsi="Arial" w:cs="Arial"/>
          <w:color w:val="000000"/>
          <w:highlight w:val="white"/>
        </w:rPr>
        <w:t>17</w:t>
      </w:r>
      <w:r>
        <w:rPr>
          <w:rFonts w:ascii="Arial" w:hAnsi="Arial" w:cs="Arial"/>
          <w:color w:val="0000FF"/>
          <w:highlight w:val="white"/>
        </w:rPr>
        <w:t>&lt;/</w:t>
      </w:r>
      <w:r>
        <w:rPr>
          <w:rFonts w:ascii="Arial" w:hAnsi="Arial" w:cs="Arial"/>
          <w:color w:val="800000"/>
          <w:highlight w:val="white"/>
        </w:rPr>
        <w:t>pat:MainGroup</w:t>
      </w:r>
      <w:r>
        <w:rPr>
          <w:rFonts w:ascii="Arial" w:hAnsi="Arial" w:cs="Arial"/>
          <w:color w:val="0000FF"/>
          <w:highlight w:val="white"/>
        </w:rPr>
        <w:t>&gt;</w:t>
      </w:r>
    </w:p>
    <w:p w:rsidR="00DE203D" w:rsidRDefault="00DE203D" w:rsidP="00DE203D">
      <w:pPr>
        <w:autoSpaceDE w:val="0"/>
        <w:autoSpaceDN w:val="0"/>
        <w:adjustRightInd w:val="0"/>
        <w:rPr>
          <w:rFonts w:ascii="Arial" w:hAnsi="Arial" w:cs="Arial"/>
          <w:color w:val="000000"/>
          <w:highlight w:val="white"/>
        </w:rPr>
      </w:pP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FF"/>
          <w:highlight w:val="white"/>
        </w:rPr>
        <w:t>&lt;</w:t>
      </w:r>
      <w:r>
        <w:rPr>
          <w:rFonts w:ascii="Arial" w:hAnsi="Arial" w:cs="Arial"/>
          <w:color w:val="800000"/>
          <w:highlight w:val="white"/>
        </w:rPr>
        <w:t>pat:Subgroup</w:t>
      </w:r>
      <w:r>
        <w:rPr>
          <w:rFonts w:ascii="Arial" w:hAnsi="Arial" w:cs="Arial"/>
          <w:color w:val="0000FF"/>
          <w:highlight w:val="white"/>
        </w:rPr>
        <w:t>&gt;</w:t>
      </w:r>
      <w:r>
        <w:rPr>
          <w:rFonts w:ascii="Arial" w:hAnsi="Arial" w:cs="Arial"/>
          <w:color w:val="000000"/>
          <w:highlight w:val="white"/>
        </w:rPr>
        <w:t>105</w:t>
      </w:r>
      <w:r>
        <w:rPr>
          <w:rFonts w:ascii="Arial" w:hAnsi="Arial" w:cs="Arial"/>
          <w:color w:val="0000FF"/>
          <w:highlight w:val="white"/>
        </w:rPr>
        <w:t>&lt;/</w:t>
      </w:r>
      <w:r>
        <w:rPr>
          <w:rFonts w:ascii="Arial" w:hAnsi="Arial" w:cs="Arial"/>
          <w:color w:val="800000"/>
          <w:highlight w:val="white"/>
        </w:rPr>
        <w:t>pat:Subgroup</w:t>
      </w:r>
      <w:r>
        <w:rPr>
          <w:rFonts w:ascii="Arial" w:hAnsi="Arial" w:cs="Arial"/>
          <w:color w:val="0000FF"/>
          <w:highlight w:val="white"/>
        </w:rPr>
        <w:t>&gt;</w:t>
      </w:r>
    </w:p>
    <w:p w:rsidR="00DE203D" w:rsidRDefault="00DE203D" w:rsidP="00DE203D">
      <w:pPr>
        <w:autoSpaceDE w:val="0"/>
        <w:autoSpaceDN w:val="0"/>
        <w:adjustRightInd w:val="0"/>
        <w:rPr>
          <w:rFonts w:ascii="Arial" w:hAnsi="Arial" w:cs="Arial"/>
          <w:color w:val="000000"/>
          <w:highlight w:val="white"/>
        </w:rPr>
      </w:pP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FF"/>
          <w:highlight w:val="white"/>
        </w:rPr>
        <w:t>&lt;</w:t>
      </w:r>
      <w:r>
        <w:rPr>
          <w:rFonts w:ascii="Arial" w:hAnsi="Arial" w:cs="Arial"/>
          <w:color w:val="800000"/>
          <w:highlight w:val="white"/>
        </w:rPr>
        <w:t>com:SymbolPositionCode</w:t>
      </w:r>
      <w:r>
        <w:rPr>
          <w:rFonts w:ascii="Arial" w:hAnsi="Arial" w:cs="Arial"/>
          <w:color w:val="0000FF"/>
          <w:highlight w:val="white"/>
        </w:rPr>
        <w:t>&gt;</w:t>
      </w:r>
      <w:r>
        <w:rPr>
          <w:rFonts w:ascii="Arial" w:hAnsi="Arial" w:cs="Arial"/>
          <w:color w:val="000000"/>
          <w:highlight w:val="white"/>
        </w:rPr>
        <w:t>L</w:t>
      </w:r>
      <w:r>
        <w:rPr>
          <w:rFonts w:ascii="Arial" w:hAnsi="Arial" w:cs="Arial"/>
          <w:color w:val="0000FF"/>
          <w:highlight w:val="white"/>
        </w:rPr>
        <w:t>&lt;/</w:t>
      </w:r>
      <w:r>
        <w:rPr>
          <w:rFonts w:ascii="Arial" w:hAnsi="Arial" w:cs="Arial"/>
          <w:color w:val="800000"/>
          <w:highlight w:val="white"/>
        </w:rPr>
        <w:t>com:SymbolPositionCode</w:t>
      </w:r>
      <w:r>
        <w:rPr>
          <w:rFonts w:ascii="Arial" w:hAnsi="Arial" w:cs="Arial"/>
          <w:color w:val="0000FF"/>
          <w:highlight w:val="white"/>
        </w:rPr>
        <w:t>&gt;</w:t>
      </w:r>
    </w:p>
    <w:p w:rsidR="00DE203D" w:rsidRDefault="00A63382" w:rsidP="00DE203D">
      <w:pPr>
        <w:autoSpaceDE w:val="0"/>
        <w:autoSpaceDN w:val="0"/>
        <w:adjustRightInd w:val="0"/>
        <w:rPr>
          <w:rFonts w:ascii="Arial" w:hAnsi="Arial" w:cs="Arial"/>
          <w:color w:val="000000"/>
          <w:highlight w:val="white"/>
        </w:rPr>
      </w:pP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sidR="00DE203D">
        <w:rPr>
          <w:rFonts w:ascii="Arial" w:hAnsi="Arial" w:cs="Arial"/>
          <w:color w:val="000000"/>
          <w:highlight w:val="white"/>
        </w:rPr>
        <w:tab/>
      </w:r>
      <w:r w:rsidR="00DE203D">
        <w:rPr>
          <w:rFonts w:ascii="Arial" w:hAnsi="Arial" w:cs="Arial"/>
          <w:color w:val="000000"/>
          <w:highlight w:val="white"/>
        </w:rPr>
        <w:tab/>
      </w:r>
      <w:r w:rsidR="00DE203D">
        <w:rPr>
          <w:rFonts w:ascii="Arial" w:hAnsi="Arial" w:cs="Arial"/>
          <w:color w:val="0000FF"/>
          <w:highlight w:val="white"/>
        </w:rPr>
        <w:t>&lt;</w:t>
      </w:r>
      <w:r w:rsidR="00DE203D">
        <w:rPr>
          <w:rFonts w:ascii="Arial" w:hAnsi="Arial" w:cs="Arial"/>
          <w:color w:val="800000"/>
          <w:highlight w:val="white"/>
        </w:rPr>
        <w:t>pat:CPCClassificationValueCode</w:t>
      </w:r>
      <w:r w:rsidR="00DE203D">
        <w:rPr>
          <w:rFonts w:ascii="Arial" w:hAnsi="Arial" w:cs="Arial"/>
          <w:color w:val="0000FF"/>
          <w:highlight w:val="white"/>
        </w:rPr>
        <w:t>&gt;</w:t>
      </w:r>
      <w:r w:rsidR="00DE203D">
        <w:rPr>
          <w:rFonts w:ascii="Arial" w:hAnsi="Arial" w:cs="Arial"/>
          <w:color w:val="000000"/>
          <w:highlight w:val="white"/>
        </w:rPr>
        <w:t>I</w:t>
      </w:r>
      <w:r w:rsidR="00DE203D">
        <w:rPr>
          <w:rFonts w:ascii="Arial" w:hAnsi="Arial" w:cs="Arial"/>
          <w:color w:val="0000FF"/>
          <w:highlight w:val="white"/>
        </w:rPr>
        <w:t>&lt;/</w:t>
      </w:r>
      <w:r w:rsidR="00DE203D">
        <w:rPr>
          <w:rFonts w:ascii="Arial" w:hAnsi="Arial" w:cs="Arial"/>
          <w:color w:val="800000"/>
          <w:highlight w:val="white"/>
        </w:rPr>
        <w:t>pat:CPCClassificationValueCode</w:t>
      </w:r>
      <w:r w:rsidR="00DE203D">
        <w:rPr>
          <w:rFonts w:ascii="Arial" w:hAnsi="Arial" w:cs="Arial"/>
          <w:color w:val="0000FF"/>
          <w:highlight w:val="white"/>
        </w:rPr>
        <w:t>&gt;</w:t>
      </w:r>
    </w:p>
    <w:p w:rsidR="00DE203D" w:rsidRDefault="00DE203D" w:rsidP="00DE203D">
      <w:pPr>
        <w:autoSpaceDE w:val="0"/>
        <w:autoSpaceDN w:val="0"/>
        <w:adjustRightInd w:val="0"/>
        <w:rPr>
          <w:rFonts w:ascii="Arial" w:hAnsi="Arial" w:cs="Arial"/>
          <w:color w:val="000000"/>
          <w:highlight w:val="white"/>
        </w:rPr>
      </w:pP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FF"/>
          <w:highlight w:val="white"/>
        </w:rPr>
        <w:t>&lt;/</w:t>
      </w:r>
      <w:r>
        <w:rPr>
          <w:rFonts w:ascii="Arial" w:hAnsi="Arial" w:cs="Arial"/>
          <w:color w:val="800000"/>
          <w:highlight w:val="white"/>
        </w:rPr>
        <w:t>pat:CPCClassification</w:t>
      </w:r>
      <w:r>
        <w:rPr>
          <w:rFonts w:ascii="Arial" w:hAnsi="Arial" w:cs="Arial"/>
          <w:color w:val="0000FF"/>
          <w:highlight w:val="white"/>
        </w:rPr>
        <w:t>&gt;</w:t>
      </w:r>
    </w:p>
    <w:p w:rsidR="00DE203D" w:rsidRDefault="00DE203D" w:rsidP="00DE203D">
      <w:pPr>
        <w:autoSpaceDE w:val="0"/>
        <w:autoSpaceDN w:val="0"/>
        <w:adjustRightInd w:val="0"/>
        <w:rPr>
          <w:rFonts w:ascii="Arial" w:hAnsi="Arial" w:cs="Arial"/>
          <w:color w:val="000000"/>
          <w:highlight w:val="white"/>
        </w:rPr>
      </w:pP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FF"/>
          <w:highlight w:val="white"/>
        </w:rPr>
        <w:t>&lt;/</w:t>
      </w:r>
      <w:r>
        <w:rPr>
          <w:rFonts w:ascii="Arial" w:hAnsi="Arial" w:cs="Arial"/>
          <w:color w:val="800000"/>
          <w:highlight w:val="white"/>
        </w:rPr>
        <w:t>pat:CPCCombinationRank</w:t>
      </w:r>
      <w:r>
        <w:rPr>
          <w:rFonts w:ascii="Arial" w:hAnsi="Arial" w:cs="Arial"/>
          <w:color w:val="0000FF"/>
          <w:highlight w:val="white"/>
        </w:rPr>
        <w:t>&gt;</w:t>
      </w:r>
    </w:p>
    <w:p w:rsidR="00DE203D" w:rsidRDefault="00DE203D" w:rsidP="00DE203D">
      <w:pPr>
        <w:autoSpaceDE w:val="0"/>
        <w:autoSpaceDN w:val="0"/>
        <w:adjustRightInd w:val="0"/>
        <w:rPr>
          <w:rFonts w:ascii="Arial" w:hAnsi="Arial" w:cs="Arial"/>
          <w:color w:val="000000"/>
          <w:highlight w:val="white"/>
        </w:rPr>
      </w:pP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FF"/>
          <w:highlight w:val="white"/>
        </w:rPr>
        <w:t>&lt;</w:t>
      </w:r>
      <w:r>
        <w:rPr>
          <w:rFonts w:ascii="Arial" w:hAnsi="Arial" w:cs="Arial"/>
          <w:color w:val="800000"/>
          <w:highlight w:val="white"/>
        </w:rPr>
        <w:t>pat:CPCCombinationRank</w:t>
      </w:r>
      <w:r>
        <w:rPr>
          <w:rFonts w:ascii="Arial" w:hAnsi="Arial" w:cs="Arial"/>
          <w:color w:val="0000FF"/>
          <w:highlight w:val="white"/>
        </w:rPr>
        <w:t>&gt;</w:t>
      </w:r>
    </w:p>
    <w:p w:rsidR="00DE203D" w:rsidRDefault="00DE203D" w:rsidP="00DE203D">
      <w:pPr>
        <w:autoSpaceDE w:val="0"/>
        <w:autoSpaceDN w:val="0"/>
        <w:adjustRightInd w:val="0"/>
        <w:rPr>
          <w:rFonts w:ascii="Arial" w:hAnsi="Arial" w:cs="Arial"/>
          <w:color w:val="000000"/>
          <w:highlight w:val="white"/>
        </w:rPr>
      </w:pP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FF"/>
          <w:highlight w:val="white"/>
        </w:rPr>
        <w:t>&lt;</w:t>
      </w:r>
      <w:r>
        <w:rPr>
          <w:rFonts w:ascii="Arial" w:hAnsi="Arial" w:cs="Arial"/>
          <w:color w:val="800000"/>
          <w:highlight w:val="white"/>
        </w:rPr>
        <w:t>pat:CPCRankNumber</w:t>
      </w:r>
      <w:r>
        <w:rPr>
          <w:rFonts w:ascii="Arial" w:hAnsi="Arial" w:cs="Arial"/>
          <w:color w:val="0000FF"/>
          <w:highlight w:val="white"/>
        </w:rPr>
        <w:t>&gt;</w:t>
      </w:r>
      <w:r>
        <w:rPr>
          <w:rFonts w:ascii="Arial" w:hAnsi="Arial" w:cs="Arial"/>
          <w:color w:val="000000"/>
          <w:highlight w:val="white"/>
        </w:rPr>
        <w:t>2</w:t>
      </w:r>
      <w:r>
        <w:rPr>
          <w:rFonts w:ascii="Arial" w:hAnsi="Arial" w:cs="Arial"/>
          <w:color w:val="0000FF"/>
          <w:highlight w:val="white"/>
        </w:rPr>
        <w:t>&lt;/</w:t>
      </w:r>
      <w:r>
        <w:rPr>
          <w:rFonts w:ascii="Arial" w:hAnsi="Arial" w:cs="Arial"/>
          <w:color w:val="800000"/>
          <w:highlight w:val="white"/>
        </w:rPr>
        <w:t>pat:CPCRankNumber</w:t>
      </w:r>
      <w:r>
        <w:rPr>
          <w:rFonts w:ascii="Arial" w:hAnsi="Arial" w:cs="Arial"/>
          <w:color w:val="0000FF"/>
          <w:highlight w:val="white"/>
        </w:rPr>
        <w:t>&gt;</w:t>
      </w:r>
    </w:p>
    <w:p w:rsidR="00DE203D" w:rsidRDefault="00DE203D" w:rsidP="00DE203D">
      <w:pPr>
        <w:autoSpaceDE w:val="0"/>
        <w:autoSpaceDN w:val="0"/>
        <w:adjustRightInd w:val="0"/>
        <w:rPr>
          <w:rFonts w:ascii="Arial" w:hAnsi="Arial" w:cs="Arial"/>
          <w:color w:val="000000"/>
          <w:highlight w:val="white"/>
        </w:rPr>
      </w:pP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FF"/>
          <w:highlight w:val="white"/>
        </w:rPr>
        <w:t>&lt;</w:t>
      </w:r>
      <w:r>
        <w:rPr>
          <w:rFonts w:ascii="Arial" w:hAnsi="Arial" w:cs="Arial"/>
          <w:color w:val="800000"/>
          <w:highlight w:val="white"/>
        </w:rPr>
        <w:t>pat:CPCClassification</w:t>
      </w:r>
      <w:r>
        <w:rPr>
          <w:rFonts w:ascii="Arial" w:hAnsi="Arial" w:cs="Arial"/>
          <w:color w:val="0000FF"/>
          <w:highlight w:val="white"/>
        </w:rPr>
        <w:t>&gt;</w:t>
      </w:r>
    </w:p>
    <w:p w:rsidR="00DE203D" w:rsidRDefault="00DE203D" w:rsidP="00A63382">
      <w:pPr>
        <w:autoSpaceDE w:val="0"/>
        <w:autoSpaceDN w:val="0"/>
        <w:adjustRightInd w:val="0"/>
        <w:ind w:left="4320"/>
        <w:rPr>
          <w:rFonts w:ascii="Arial" w:hAnsi="Arial" w:cs="Arial"/>
          <w:color w:val="000000"/>
          <w:highlight w:val="white"/>
        </w:rPr>
      </w:pPr>
      <w:r>
        <w:rPr>
          <w:rFonts w:ascii="Arial" w:hAnsi="Arial" w:cs="Arial"/>
          <w:color w:val="0000FF"/>
          <w:highlight w:val="white"/>
        </w:rPr>
        <w:t>&lt;</w:t>
      </w:r>
      <w:r>
        <w:rPr>
          <w:rFonts w:ascii="Arial" w:hAnsi="Arial" w:cs="Arial"/>
          <w:color w:val="800000"/>
          <w:highlight w:val="white"/>
        </w:rPr>
        <w:t>pat:ClassificationVersionDate</w:t>
      </w:r>
      <w:r>
        <w:rPr>
          <w:rFonts w:ascii="Arial" w:hAnsi="Arial" w:cs="Arial"/>
          <w:color w:val="0000FF"/>
          <w:highlight w:val="white"/>
        </w:rPr>
        <w:t>&gt;</w:t>
      </w:r>
      <w:r>
        <w:rPr>
          <w:rFonts w:ascii="Arial" w:hAnsi="Arial" w:cs="Arial"/>
          <w:color w:val="000000"/>
          <w:highlight w:val="white"/>
        </w:rPr>
        <w:t>2013-01-01</w:t>
      </w:r>
      <w:r>
        <w:rPr>
          <w:rFonts w:ascii="Arial" w:hAnsi="Arial" w:cs="Arial"/>
          <w:color w:val="0000FF"/>
          <w:highlight w:val="white"/>
        </w:rPr>
        <w:t>&lt;/</w:t>
      </w:r>
      <w:r>
        <w:rPr>
          <w:rFonts w:ascii="Arial" w:hAnsi="Arial" w:cs="Arial"/>
          <w:color w:val="800000"/>
          <w:highlight w:val="white"/>
        </w:rPr>
        <w:t>pat:ClassificationVersionDate</w:t>
      </w:r>
      <w:r>
        <w:rPr>
          <w:rFonts w:ascii="Arial" w:hAnsi="Arial" w:cs="Arial"/>
          <w:color w:val="0000FF"/>
          <w:highlight w:val="white"/>
        </w:rPr>
        <w:t>&gt;</w:t>
      </w:r>
    </w:p>
    <w:p w:rsidR="00DE203D" w:rsidRDefault="00DE203D" w:rsidP="00DE203D">
      <w:pPr>
        <w:autoSpaceDE w:val="0"/>
        <w:autoSpaceDN w:val="0"/>
        <w:adjustRightInd w:val="0"/>
        <w:rPr>
          <w:rFonts w:ascii="Arial" w:hAnsi="Arial" w:cs="Arial"/>
          <w:color w:val="000000"/>
          <w:highlight w:val="white"/>
        </w:rPr>
      </w:pP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FF"/>
          <w:highlight w:val="white"/>
        </w:rPr>
        <w:t>&lt;</w:t>
      </w:r>
      <w:r>
        <w:rPr>
          <w:rFonts w:ascii="Arial" w:hAnsi="Arial" w:cs="Arial"/>
          <w:color w:val="800000"/>
          <w:highlight w:val="white"/>
        </w:rPr>
        <w:t>pat:CPCSection</w:t>
      </w:r>
      <w:r>
        <w:rPr>
          <w:rFonts w:ascii="Arial" w:hAnsi="Arial" w:cs="Arial"/>
          <w:color w:val="0000FF"/>
          <w:highlight w:val="white"/>
        </w:rPr>
        <w:t>&gt;</w:t>
      </w:r>
      <w:r>
        <w:rPr>
          <w:rFonts w:ascii="Arial" w:hAnsi="Arial" w:cs="Arial"/>
          <w:color w:val="000000"/>
          <w:highlight w:val="white"/>
        </w:rPr>
        <w:t>C</w:t>
      </w:r>
      <w:r>
        <w:rPr>
          <w:rFonts w:ascii="Arial" w:hAnsi="Arial" w:cs="Arial"/>
          <w:color w:val="0000FF"/>
          <w:highlight w:val="white"/>
        </w:rPr>
        <w:t>&lt;/</w:t>
      </w:r>
      <w:r>
        <w:rPr>
          <w:rFonts w:ascii="Arial" w:hAnsi="Arial" w:cs="Arial"/>
          <w:color w:val="800000"/>
          <w:highlight w:val="white"/>
        </w:rPr>
        <w:t>pat:CPCSection</w:t>
      </w:r>
      <w:r>
        <w:rPr>
          <w:rFonts w:ascii="Arial" w:hAnsi="Arial" w:cs="Arial"/>
          <w:color w:val="0000FF"/>
          <w:highlight w:val="white"/>
        </w:rPr>
        <w:t>&gt;</w:t>
      </w:r>
    </w:p>
    <w:p w:rsidR="00DE203D" w:rsidRDefault="00DE203D" w:rsidP="00DE203D">
      <w:pPr>
        <w:autoSpaceDE w:val="0"/>
        <w:autoSpaceDN w:val="0"/>
        <w:adjustRightInd w:val="0"/>
        <w:rPr>
          <w:rFonts w:ascii="Arial" w:hAnsi="Arial" w:cs="Arial"/>
          <w:color w:val="000000"/>
          <w:highlight w:val="white"/>
        </w:rPr>
      </w:pP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FF"/>
          <w:highlight w:val="white"/>
        </w:rPr>
        <w:t>&lt;</w:t>
      </w:r>
      <w:r>
        <w:rPr>
          <w:rFonts w:ascii="Arial" w:hAnsi="Arial" w:cs="Arial"/>
          <w:color w:val="800000"/>
          <w:highlight w:val="white"/>
        </w:rPr>
        <w:t>pat:Class</w:t>
      </w:r>
      <w:r>
        <w:rPr>
          <w:rFonts w:ascii="Arial" w:hAnsi="Arial" w:cs="Arial"/>
          <w:color w:val="0000FF"/>
          <w:highlight w:val="white"/>
        </w:rPr>
        <w:t>&gt;</w:t>
      </w:r>
      <w:r>
        <w:rPr>
          <w:rFonts w:ascii="Arial" w:hAnsi="Arial" w:cs="Arial"/>
          <w:color w:val="000000"/>
          <w:highlight w:val="white"/>
        </w:rPr>
        <w:t>08</w:t>
      </w:r>
      <w:r>
        <w:rPr>
          <w:rFonts w:ascii="Arial" w:hAnsi="Arial" w:cs="Arial"/>
          <w:color w:val="0000FF"/>
          <w:highlight w:val="white"/>
        </w:rPr>
        <w:t>&lt;/</w:t>
      </w:r>
      <w:r>
        <w:rPr>
          <w:rFonts w:ascii="Arial" w:hAnsi="Arial" w:cs="Arial"/>
          <w:color w:val="800000"/>
          <w:highlight w:val="white"/>
        </w:rPr>
        <w:t>pat:Class</w:t>
      </w:r>
      <w:r>
        <w:rPr>
          <w:rFonts w:ascii="Arial" w:hAnsi="Arial" w:cs="Arial"/>
          <w:color w:val="0000FF"/>
          <w:highlight w:val="white"/>
        </w:rPr>
        <w:t>&gt;</w:t>
      </w:r>
    </w:p>
    <w:p w:rsidR="00DE203D" w:rsidRDefault="00DE203D" w:rsidP="00DE203D">
      <w:pPr>
        <w:autoSpaceDE w:val="0"/>
        <w:autoSpaceDN w:val="0"/>
        <w:adjustRightInd w:val="0"/>
        <w:rPr>
          <w:rFonts w:ascii="Arial" w:hAnsi="Arial" w:cs="Arial"/>
          <w:color w:val="000000"/>
          <w:highlight w:val="white"/>
        </w:rPr>
      </w:pP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FF"/>
          <w:highlight w:val="white"/>
        </w:rPr>
        <w:t>&lt;</w:t>
      </w:r>
      <w:r>
        <w:rPr>
          <w:rFonts w:ascii="Arial" w:hAnsi="Arial" w:cs="Arial"/>
          <w:color w:val="800000"/>
          <w:highlight w:val="white"/>
        </w:rPr>
        <w:t>pat:Subclass</w:t>
      </w:r>
      <w:r>
        <w:rPr>
          <w:rFonts w:ascii="Arial" w:hAnsi="Arial" w:cs="Arial"/>
          <w:color w:val="0000FF"/>
          <w:highlight w:val="white"/>
        </w:rPr>
        <w:t>&gt;</w:t>
      </w:r>
      <w:r>
        <w:rPr>
          <w:rFonts w:ascii="Arial" w:hAnsi="Arial" w:cs="Arial"/>
          <w:color w:val="000000"/>
          <w:highlight w:val="white"/>
        </w:rPr>
        <w:t>L</w:t>
      </w:r>
      <w:r>
        <w:rPr>
          <w:rFonts w:ascii="Arial" w:hAnsi="Arial" w:cs="Arial"/>
          <w:color w:val="0000FF"/>
          <w:highlight w:val="white"/>
        </w:rPr>
        <w:t>&lt;/</w:t>
      </w:r>
      <w:r>
        <w:rPr>
          <w:rFonts w:ascii="Arial" w:hAnsi="Arial" w:cs="Arial"/>
          <w:color w:val="800000"/>
          <w:highlight w:val="white"/>
        </w:rPr>
        <w:t>pat:Subclass</w:t>
      </w:r>
      <w:r>
        <w:rPr>
          <w:rFonts w:ascii="Arial" w:hAnsi="Arial" w:cs="Arial"/>
          <w:color w:val="0000FF"/>
          <w:highlight w:val="white"/>
        </w:rPr>
        <w:t>&gt;</w:t>
      </w:r>
    </w:p>
    <w:p w:rsidR="00DE203D" w:rsidRDefault="00DE203D" w:rsidP="00DE203D">
      <w:pPr>
        <w:autoSpaceDE w:val="0"/>
        <w:autoSpaceDN w:val="0"/>
        <w:adjustRightInd w:val="0"/>
        <w:rPr>
          <w:rFonts w:ascii="Arial" w:hAnsi="Arial" w:cs="Arial"/>
          <w:color w:val="000000"/>
          <w:highlight w:val="white"/>
        </w:rPr>
      </w:pP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FF"/>
          <w:highlight w:val="white"/>
        </w:rPr>
        <w:t>&lt;</w:t>
      </w:r>
      <w:r>
        <w:rPr>
          <w:rFonts w:ascii="Arial" w:hAnsi="Arial" w:cs="Arial"/>
          <w:color w:val="800000"/>
          <w:highlight w:val="white"/>
        </w:rPr>
        <w:t>pat:MainGroup</w:t>
      </w:r>
      <w:r>
        <w:rPr>
          <w:rFonts w:ascii="Arial" w:hAnsi="Arial" w:cs="Arial"/>
          <w:color w:val="0000FF"/>
          <w:highlight w:val="white"/>
        </w:rPr>
        <w:t>&gt;</w:t>
      </w:r>
      <w:r>
        <w:rPr>
          <w:rFonts w:ascii="Arial" w:hAnsi="Arial" w:cs="Arial"/>
          <w:color w:val="000000"/>
          <w:highlight w:val="white"/>
        </w:rPr>
        <w:t>67</w:t>
      </w:r>
      <w:r>
        <w:rPr>
          <w:rFonts w:ascii="Arial" w:hAnsi="Arial" w:cs="Arial"/>
          <w:color w:val="0000FF"/>
          <w:highlight w:val="white"/>
        </w:rPr>
        <w:t>&lt;/</w:t>
      </w:r>
      <w:r>
        <w:rPr>
          <w:rFonts w:ascii="Arial" w:hAnsi="Arial" w:cs="Arial"/>
          <w:color w:val="800000"/>
          <w:highlight w:val="white"/>
        </w:rPr>
        <w:t>pat:MainGroup</w:t>
      </w:r>
      <w:r>
        <w:rPr>
          <w:rFonts w:ascii="Arial" w:hAnsi="Arial" w:cs="Arial"/>
          <w:color w:val="0000FF"/>
          <w:highlight w:val="white"/>
        </w:rPr>
        <w:t>&gt;</w:t>
      </w:r>
    </w:p>
    <w:p w:rsidR="00DE203D" w:rsidRDefault="00DE203D" w:rsidP="00DE203D">
      <w:pPr>
        <w:autoSpaceDE w:val="0"/>
        <w:autoSpaceDN w:val="0"/>
        <w:adjustRightInd w:val="0"/>
        <w:rPr>
          <w:rFonts w:ascii="Arial" w:hAnsi="Arial" w:cs="Arial"/>
          <w:color w:val="000000"/>
          <w:highlight w:val="white"/>
        </w:rPr>
      </w:pP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FF"/>
          <w:highlight w:val="white"/>
        </w:rPr>
        <w:t>&lt;</w:t>
      </w:r>
      <w:r>
        <w:rPr>
          <w:rFonts w:ascii="Arial" w:hAnsi="Arial" w:cs="Arial"/>
          <w:color w:val="800000"/>
          <w:highlight w:val="white"/>
        </w:rPr>
        <w:t>pat:Subgroup</w:t>
      </w:r>
      <w:r>
        <w:rPr>
          <w:rFonts w:ascii="Arial" w:hAnsi="Arial" w:cs="Arial"/>
          <w:color w:val="0000FF"/>
          <w:highlight w:val="white"/>
        </w:rPr>
        <w:t>&gt;</w:t>
      </w:r>
      <w:r>
        <w:rPr>
          <w:rFonts w:ascii="Arial" w:hAnsi="Arial" w:cs="Arial"/>
          <w:color w:val="000000"/>
          <w:highlight w:val="white"/>
        </w:rPr>
        <w:t>04</w:t>
      </w:r>
      <w:r>
        <w:rPr>
          <w:rFonts w:ascii="Arial" w:hAnsi="Arial" w:cs="Arial"/>
          <w:color w:val="0000FF"/>
          <w:highlight w:val="white"/>
        </w:rPr>
        <w:t>&lt;/</w:t>
      </w:r>
      <w:r>
        <w:rPr>
          <w:rFonts w:ascii="Arial" w:hAnsi="Arial" w:cs="Arial"/>
          <w:color w:val="800000"/>
          <w:highlight w:val="white"/>
        </w:rPr>
        <w:t>pat:Subgroup</w:t>
      </w:r>
      <w:r>
        <w:rPr>
          <w:rFonts w:ascii="Arial" w:hAnsi="Arial" w:cs="Arial"/>
          <w:color w:val="0000FF"/>
          <w:highlight w:val="white"/>
        </w:rPr>
        <w:t>&gt;</w:t>
      </w:r>
    </w:p>
    <w:p w:rsidR="00DE203D" w:rsidRDefault="00DE203D" w:rsidP="00DE203D">
      <w:pPr>
        <w:autoSpaceDE w:val="0"/>
        <w:autoSpaceDN w:val="0"/>
        <w:adjustRightInd w:val="0"/>
        <w:rPr>
          <w:rFonts w:ascii="Arial" w:hAnsi="Arial" w:cs="Arial"/>
          <w:color w:val="000000"/>
          <w:highlight w:val="white"/>
        </w:rPr>
      </w:pP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FF"/>
          <w:highlight w:val="white"/>
        </w:rPr>
        <w:t>&lt;</w:t>
      </w:r>
      <w:r>
        <w:rPr>
          <w:rFonts w:ascii="Arial" w:hAnsi="Arial" w:cs="Arial"/>
          <w:color w:val="800000"/>
          <w:highlight w:val="white"/>
        </w:rPr>
        <w:t>com:SymbolPositionCode</w:t>
      </w:r>
      <w:r>
        <w:rPr>
          <w:rFonts w:ascii="Arial" w:hAnsi="Arial" w:cs="Arial"/>
          <w:color w:val="0000FF"/>
          <w:highlight w:val="white"/>
        </w:rPr>
        <w:t>&gt;</w:t>
      </w:r>
      <w:r>
        <w:rPr>
          <w:rFonts w:ascii="Arial" w:hAnsi="Arial" w:cs="Arial"/>
          <w:color w:val="000000"/>
          <w:highlight w:val="white"/>
        </w:rPr>
        <w:t>L</w:t>
      </w:r>
      <w:r>
        <w:rPr>
          <w:rFonts w:ascii="Arial" w:hAnsi="Arial" w:cs="Arial"/>
          <w:color w:val="0000FF"/>
          <w:highlight w:val="white"/>
        </w:rPr>
        <w:t>&lt;/</w:t>
      </w:r>
      <w:r>
        <w:rPr>
          <w:rFonts w:ascii="Arial" w:hAnsi="Arial" w:cs="Arial"/>
          <w:color w:val="800000"/>
          <w:highlight w:val="white"/>
        </w:rPr>
        <w:t>com:SymbolPositionCode</w:t>
      </w:r>
      <w:r>
        <w:rPr>
          <w:rFonts w:ascii="Arial" w:hAnsi="Arial" w:cs="Arial"/>
          <w:color w:val="0000FF"/>
          <w:highlight w:val="white"/>
        </w:rPr>
        <w:t>&gt;</w:t>
      </w:r>
    </w:p>
    <w:p w:rsidR="00DE203D" w:rsidRDefault="00A63382" w:rsidP="00DE203D">
      <w:pPr>
        <w:autoSpaceDE w:val="0"/>
        <w:autoSpaceDN w:val="0"/>
        <w:adjustRightInd w:val="0"/>
        <w:rPr>
          <w:rFonts w:ascii="Arial" w:hAnsi="Arial" w:cs="Arial"/>
          <w:color w:val="000000"/>
          <w:highlight w:val="white"/>
        </w:rPr>
      </w:pPr>
      <w:r>
        <w:rPr>
          <w:rFonts w:ascii="Arial" w:hAnsi="Arial" w:cs="Arial"/>
          <w:color w:val="000000"/>
          <w:highlight w:val="white"/>
        </w:rPr>
        <w:tab/>
      </w:r>
      <w:r>
        <w:rPr>
          <w:rFonts w:ascii="Arial" w:hAnsi="Arial" w:cs="Arial"/>
          <w:color w:val="000000"/>
          <w:highlight w:val="white"/>
        </w:rPr>
        <w:tab/>
      </w:r>
      <w:r w:rsidR="00DE203D">
        <w:rPr>
          <w:rFonts w:ascii="Arial" w:hAnsi="Arial" w:cs="Arial"/>
          <w:color w:val="000000"/>
          <w:highlight w:val="white"/>
        </w:rPr>
        <w:tab/>
      </w:r>
      <w:r w:rsidR="00DE203D">
        <w:rPr>
          <w:rFonts w:ascii="Arial" w:hAnsi="Arial" w:cs="Arial"/>
          <w:color w:val="000000"/>
          <w:highlight w:val="white"/>
        </w:rPr>
        <w:tab/>
      </w:r>
      <w:r w:rsidR="00DE203D">
        <w:rPr>
          <w:rFonts w:ascii="Arial" w:hAnsi="Arial" w:cs="Arial"/>
          <w:color w:val="000000"/>
          <w:highlight w:val="white"/>
        </w:rPr>
        <w:tab/>
      </w:r>
      <w:r w:rsidR="00DE203D">
        <w:rPr>
          <w:rFonts w:ascii="Arial" w:hAnsi="Arial" w:cs="Arial"/>
          <w:color w:val="0000FF"/>
          <w:highlight w:val="white"/>
        </w:rPr>
        <w:t>&lt;</w:t>
      </w:r>
      <w:r w:rsidR="00DE203D">
        <w:rPr>
          <w:rFonts w:ascii="Arial" w:hAnsi="Arial" w:cs="Arial"/>
          <w:color w:val="800000"/>
          <w:highlight w:val="white"/>
        </w:rPr>
        <w:t>pat:CPCClassificationValueCode</w:t>
      </w:r>
      <w:r w:rsidR="00DE203D">
        <w:rPr>
          <w:rFonts w:ascii="Arial" w:hAnsi="Arial" w:cs="Arial"/>
          <w:color w:val="0000FF"/>
          <w:highlight w:val="white"/>
        </w:rPr>
        <w:t>&gt;</w:t>
      </w:r>
      <w:r w:rsidR="00DE203D">
        <w:rPr>
          <w:rFonts w:ascii="Arial" w:hAnsi="Arial" w:cs="Arial"/>
          <w:color w:val="000000"/>
          <w:highlight w:val="white"/>
        </w:rPr>
        <w:t>I</w:t>
      </w:r>
      <w:r w:rsidR="00DE203D">
        <w:rPr>
          <w:rFonts w:ascii="Arial" w:hAnsi="Arial" w:cs="Arial"/>
          <w:color w:val="0000FF"/>
          <w:highlight w:val="white"/>
        </w:rPr>
        <w:t>&lt;/</w:t>
      </w:r>
      <w:r w:rsidR="00DE203D">
        <w:rPr>
          <w:rFonts w:ascii="Arial" w:hAnsi="Arial" w:cs="Arial"/>
          <w:color w:val="800000"/>
          <w:highlight w:val="white"/>
        </w:rPr>
        <w:t>pat:CPCClassificationValueCode</w:t>
      </w:r>
      <w:r w:rsidR="00DE203D">
        <w:rPr>
          <w:rFonts w:ascii="Arial" w:hAnsi="Arial" w:cs="Arial"/>
          <w:color w:val="0000FF"/>
          <w:highlight w:val="white"/>
        </w:rPr>
        <w:t>&gt;</w:t>
      </w:r>
    </w:p>
    <w:p w:rsidR="00DE203D" w:rsidRDefault="00DE203D" w:rsidP="00DE203D">
      <w:pPr>
        <w:autoSpaceDE w:val="0"/>
        <w:autoSpaceDN w:val="0"/>
        <w:adjustRightInd w:val="0"/>
        <w:rPr>
          <w:rFonts w:ascii="Arial" w:hAnsi="Arial" w:cs="Arial"/>
          <w:color w:val="000000"/>
          <w:highlight w:val="white"/>
        </w:rPr>
      </w:pP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FF"/>
          <w:highlight w:val="white"/>
        </w:rPr>
        <w:t>&lt;/</w:t>
      </w:r>
      <w:r>
        <w:rPr>
          <w:rFonts w:ascii="Arial" w:hAnsi="Arial" w:cs="Arial"/>
          <w:color w:val="800000"/>
          <w:highlight w:val="white"/>
        </w:rPr>
        <w:t>pat:CPCClassification</w:t>
      </w:r>
      <w:r>
        <w:rPr>
          <w:rFonts w:ascii="Arial" w:hAnsi="Arial" w:cs="Arial"/>
          <w:color w:val="0000FF"/>
          <w:highlight w:val="white"/>
        </w:rPr>
        <w:t>&gt;</w:t>
      </w:r>
    </w:p>
    <w:p w:rsidR="00DE203D" w:rsidRDefault="00DE203D" w:rsidP="00DE203D">
      <w:pPr>
        <w:autoSpaceDE w:val="0"/>
        <w:autoSpaceDN w:val="0"/>
        <w:adjustRightInd w:val="0"/>
        <w:rPr>
          <w:rFonts w:ascii="Arial" w:hAnsi="Arial" w:cs="Arial"/>
          <w:color w:val="000000"/>
          <w:highlight w:val="white"/>
        </w:rPr>
      </w:pP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FF"/>
          <w:highlight w:val="white"/>
        </w:rPr>
        <w:t>&lt;/</w:t>
      </w:r>
      <w:r>
        <w:rPr>
          <w:rFonts w:ascii="Arial" w:hAnsi="Arial" w:cs="Arial"/>
          <w:color w:val="800000"/>
          <w:highlight w:val="white"/>
        </w:rPr>
        <w:t>pat:CPCCombinationRank</w:t>
      </w:r>
      <w:r>
        <w:rPr>
          <w:rFonts w:ascii="Arial" w:hAnsi="Arial" w:cs="Arial"/>
          <w:color w:val="0000FF"/>
          <w:highlight w:val="white"/>
        </w:rPr>
        <w:t>&gt;</w:t>
      </w:r>
    </w:p>
    <w:p w:rsidR="00DE203D" w:rsidRDefault="00DE203D" w:rsidP="00DE203D">
      <w:pPr>
        <w:autoSpaceDE w:val="0"/>
        <w:autoSpaceDN w:val="0"/>
        <w:adjustRightInd w:val="0"/>
        <w:rPr>
          <w:rFonts w:ascii="Arial" w:hAnsi="Arial" w:cs="Arial"/>
          <w:color w:val="000000"/>
          <w:highlight w:val="white"/>
        </w:rPr>
      </w:pP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FF"/>
          <w:highlight w:val="white"/>
        </w:rPr>
        <w:t>&lt;/</w:t>
      </w:r>
      <w:r>
        <w:rPr>
          <w:rFonts w:ascii="Arial" w:hAnsi="Arial" w:cs="Arial"/>
          <w:color w:val="800000"/>
          <w:highlight w:val="white"/>
        </w:rPr>
        <w:t>pat:CPCCombinationSet</w:t>
      </w:r>
      <w:r>
        <w:rPr>
          <w:rFonts w:ascii="Arial" w:hAnsi="Arial" w:cs="Arial"/>
          <w:color w:val="0000FF"/>
          <w:highlight w:val="white"/>
        </w:rPr>
        <w:t>&gt;</w:t>
      </w:r>
    </w:p>
    <w:p w:rsidR="00DE203D" w:rsidRDefault="00DE203D" w:rsidP="00DE203D">
      <w:pPr>
        <w:autoSpaceDE w:val="0"/>
        <w:autoSpaceDN w:val="0"/>
        <w:adjustRightInd w:val="0"/>
        <w:rPr>
          <w:rFonts w:ascii="Arial" w:hAnsi="Arial" w:cs="Arial"/>
          <w:color w:val="000000"/>
          <w:highlight w:val="white"/>
        </w:rPr>
      </w:pPr>
      <w:r>
        <w:rPr>
          <w:rFonts w:ascii="Arial" w:hAnsi="Arial" w:cs="Arial"/>
          <w:color w:val="000000"/>
          <w:highlight w:val="white"/>
        </w:rPr>
        <w:tab/>
      </w:r>
      <w:r>
        <w:rPr>
          <w:rFonts w:ascii="Arial" w:hAnsi="Arial" w:cs="Arial"/>
          <w:color w:val="000000"/>
          <w:highlight w:val="white"/>
        </w:rPr>
        <w:tab/>
      </w:r>
      <w:r>
        <w:rPr>
          <w:rFonts w:ascii="Arial" w:hAnsi="Arial" w:cs="Arial"/>
          <w:color w:val="0000FF"/>
          <w:highlight w:val="white"/>
        </w:rPr>
        <w:t>&lt;/</w:t>
      </w:r>
      <w:r>
        <w:rPr>
          <w:rFonts w:ascii="Arial" w:hAnsi="Arial" w:cs="Arial"/>
          <w:color w:val="800000"/>
          <w:highlight w:val="white"/>
        </w:rPr>
        <w:t>pat:FurtherCPC</w:t>
      </w:r>
      <w:r>
        <w:rPr>
          <w:rFonts w:ascii="Arial" w:hAnsi="Arial" w:cs="Arial"/>
          <w:color w:val="0000FF"/>
          <w:highlight w:val="white"/>
        </w:rPr>
        <w:t>&gt;</w:t>
      </w:r>
    </w:p>
    <w:p w:rsidR="00DE203D" w:rsidRDefault="00DE203D" w:rsidP="00DE203D">
      <w:pPr>
        <w:autoSpaceDE w:val="0"/>
        <w:autoSpaceDN w:val="0"/>
        <w:adjustRightInd w:val="0"/>
        <w:rPr>
          <w:rFonts w:ascii="Arial" w:hAnsi="Arial" w:cs="Arial"/>
          <w:color w:val="000000"/>
          <w:highlight w:val="white"/>
        </w:rPr>
      </w:pPr>
      <w:r>
        <w:rPr>
          <w:rFonts w:ascii="Arial" w:hAnsi="Arial" w:cs="Arial"/>
          <w:color w:val="000000"/>
          <w:highlight w:val="white"/>
        </w:rPr>
        <w:tab/>
      </w:r>
      <w:r>
        <w:rPr>
          <w:rFonts w:ascii="Arial" w:hAnsi="Arial" w:cs="Arial"/>
          <w:color w:val="0000FF"/>
          <w:highlight w:val="white"/>
        </w:rPr>
        <w:t>&lt;/</w:t>
      </w:r>
      <w:r>
        <w:rPr>
          <w:rFonts w:ascii="Arial" w:hAnsi="Arial" w:cs="Arial"/>
          <w:color w:val="800000"/>
          <w:highlight w:val="white"/>
        </w:rPr>
        <w:t>pat:CPCClassificationBag</w:t>
      </w:r>
      <w:r>
        <w:rPr>
          <w:rFonts w:ascii="Arial" w:hAnsi="Arial" w:cs="Arial"/>
          <w:color w:val="0000FF"/>
          <w:highlight w:val="white"/>
        </w:rPr>
        <w:t>&gt;</w:t>
      </w:r>
    </w:p>
    <w:p w:rsidR="00FE6D79" w:rsidRDefault="00DE203D" w:rsidP="00DE203D">
      <w:pPr>
        <w:rPr>
          <w:rFonts w:ascii="Arial" w:hAnsi="Arial"/>
          <w:sz w:val="22"/>
        </w:rPr>
      </w:pPr>
      <w:r>
        <w:rPr>
          <w:rFonts w:ascii="Arial" w:hAnsi="Arial" w:cs="Arial"/>
          <w:color w:val="0000FF"/>
          <w:highlight w:val="white"/>
        </w:rPr>
        <w:t>&lt;/</w:t>
      </w:r>
      <w:r>
        <w:rPr>
          <w:rFonts w:ascii="Arial" w:hAnsi="Arial" w:cs="Arial"/>
          <w:color w:val="800000"/>
          <w:highlight w:val="white"/>
        </w:rPr>
        <w:t>uspat:CPCMasterClassificationRecord</w:t>
      </w:r>
      <w:r>
        <w:rPr>
          <w:rFonts w:ascii="Arial" w:hAnsi="Arial" w:cs="Arial"/>
          <w:color w:val="0000FF"/>
          <w:highlight w:val="white"/>
        </w:rPr>
        <w:t>&gt;</w:t>
      </w:r>
    </w:p>
    <w:p w:rsidR="00FE6D79" w:rsidRDefault="00FE6D79" w:rsidP="00E6496C">
      <w:pPr>
        <w:rPr>
          <w:rFonts w:ascii="Arial" w:hAnsi="Arial"/>
          <w:sz w:val="22"/>
        </w:rPr>
      </w:pPr>
    </w:p>
    <w:p w:rsidR="00477C0F" w:rsidRDefault="00477C0F">
      <w:pPr>
        <w:rPr>
          <w:rFonts w:ascii="Arial" w:hAnsi="Arial"/>
          <w:sz w:val="22"/>
        </w:rPr>
      </w:pPr>
      <w:r>
        <w:rPr>
          <w:rFonts w:ascii="Arial" w:hAnsi="Arial"/>
          <w:sz w:val="22"/>
        </w:rPr>
        <w:br w:type="page"/>
      </w:r>
    </w:p>
    <w:p w:rsidR="001F4870" w:rsidRPr="005A6B38" w:rsidRDefault="00C77883" w:rsidP="003F1DB9">
      <w:pPr>
        <w:pStyle w:val="Heading2"/>
        <w:rPr>
          <w:szCs w:val="24"/>
        </w:rPr>
      </w:pPr>
      <w:r w:rsidRPr="005A6B38">
        <w:rPr>
          <w:szCs w:val="24"/>
        </w:rPr>
        <w:lastRenderedPageBreak/>
        <w:t xml:space="preserve">Table 1. </w:t>
      </w:r>
      <w:r w:rsidR="00477C0F" w:rsidRPr="005A6B38">
        <w:rPr>
          <w:szCs w:val="24"/>
        </w:rPr>
        <w:t xml:space="preserve"> </w:t>
      </w:r>
      <w:r w:rsidRPr="005A6B38">
        <w:rPr>
          <w:szCs w:val="24"/>
        </w:rPr>
        <w:t>CPC</w:t>
      </w:r>
      <w:r w:rsidR="003F1DB9" w:rsidRPr="005A6B38">
        <w:rPr>
          <w:szCs w:val="24"/>
        </w:rPr>
        <w:t>Classification element content model</w:t>
      </w:r>
    </w:p>
    <w:p w:rsidR="009D13C9" w:rsidRPr="005A6B38" w:rsidRDefault="009D13C9" w:rsidP="009D13C9">
      <w:pPr>
        <w:rPr>
          <w:sz w:val="24"/>
          <w:szCs w:val="24"/>
        </w:rPr>
      </w:pPr>
    </w:p>
    <w:tbl>
      <w:tblPr>
        <w:tblW w:w="106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7146"/>
      </w:tblGrid>
      <w:tr w:rsidR="005A6B38" w:rsidRPr="005A6B38" w:rsidTr="00BD1B59">
        <w:trPr>
          <w:cantSplit/>
        </w:trPr>
        <w:tc>
          <w:tcPr>
            <w:tcW w:w="3510" w:type="dxa"/>
          </w:tcPr>
          <w:p w:rsidR="00C77883" w:rsidRPr="00EC08AA" w:rsidRDefault="00C77883" w:rsidP="00EF3078">
            <w:pPr>
              <w:rPr>
                <w:b/>
                <w:sz w:val="24"/>
                <w:szCs w:val="24"/>
              </w:rPr>
            </w:pPr>
            <w:r w:rsidRPr="00EC08AA">
              <w:rPr>
                <w:b/>
                <w:sz w:val="24"/>
                <w:szCs w:val="24"/>
              </w:rPr>
              <w:t>&lt;CPCClassification&gt;</w:t>
            </w:r>
          </w:p>
        </w:tc>
        <w:tc>
          <w:tcPr>
            <w:tcW w:w="7146" w:type="dxa"/>
          </w:tcPr>
          <w:p w:rsidR="00C77883" w:rsidRPr="00EC08AA" w:rsidRDefault="00C77883" w:rsidP="005A6B38">
            <w:pPr>
              <w:autoSpaceDE w:val="0"/>
              <w:autoSpaceDN w:val="0"/>
              <w:adjustRightInd w:val="0"/>
              <w:rPr>
                <w:sz w:val="24"/>
                <w:szCs w:val="24"/>
              </w:rPr>
            </w:pPr>
            <w:r w:rsidRPr="00EC08AA">
              <w:rPr>
                <w:sz w:val="24"/>
                <w:szCs w:val="24"/>
              </w:rPr>
              <w:t>The &lt;CPCClassification&gt; element defines one complete CPC Classification symbol.</w:t>
            </w:r>
          </w:p>
        </w:tc>
      </w:tr>
      <w:tr w:rsidR="005A6B38" w:rsidRPr="005A6B38" w:rsidTr="00BD1B59">
        <w:trPr>
          <w:cantSplit/>
        </w:trPr>
        <w:tc>
          <w:tcPr>
            <w:tcW w:w="3510" w:type="dxa"/>
          </w:tcPr>
          <w:p w:rsidR="00C77883" w:rsidRPr="00EC08AA" w:rsidRDefault="00C77883" w:rsidP="00EF3078">
            <w:pPr>
              <w:rPr>
                <w:b/>
                <w:bCs/>
                <w:sz w:val="24"/>
                <w:szCs w:val="24"/>
                <w:lang w:val="fr-FR"/>
              </w:rPr>
            </w:pPr>
            <w:r w:rsidRPr="00EC08AA">
              <w:rPr>
                <w:b/>
                <w:bCs/>
                <w:sz w:val="24"/>
                <w:szCs w:val="24"/>
              </w:rPr>
              <w:t>&lt;ClassificationVersionDate&gt;</w:t>
            </w:r>
          </w:p>
        </w:tc>
        <w:tc>
          <w:tcPr>
            <w:tcW w:w="7146" w:type="dxa"/>
          </w:tcPr>
          <w:p w:rsidR="00C77883" w:rsidRPr="00EC08AA" w:rsidRDefault="00C77883" w:rsidP="005A6B38">
            <w:pPr>
              <w:rPr>
                <w:sz w:val="24"/>
                <w:szCs w:val="24"/>
                <w:lang w:val="fr-FR"/>
              </w:rPr>
            </w:pPr>
            <w:r w:rsidRPr="00EC08AA">
              <w:rPr>
                <w:sz w:val="24"/>
                <w:szCs w:val="24"/>
              </w:rPr>
              <w:t xml:space="preserve">The &lt;ClassificationVersionDate&gt; element will occur one time within the </w:t>
            </w:r>
            <w:r w:rsidRPr="00EC08AA">
              <w:rPr>
                <w:bCs/>
                <w:sz w:val="24"/>
                <w:szCs w:val="24"/>
              </w:rPr>
              <w:t>&lt;CPCClassification&gt;</w:t>
            </w:r>
            <w:r w:rsidRPr="00EC08AA">
              <w:rPr>
                <w:b/>
                <w:bCs/>
                <w:sz w:val="24"/>
                <w:szCs w:val="24"/>
              </w:rPr>
              <w:t xml:space="preserve"> </w:t>
            </w:r>
            <w:r w:rsidRPr="00EC08AA">
              <w:rPr>
                <w:sz w:val="24"/>
                <w:szCs w:val="24"/>
              </w:rPr>
              <w:t>element and contain an 8-position numeric date in the format YYYY</w:t>
            </w:r>
            <w:r w:rsidR="001032CE" w:rsidRPr="00EC08AA">
              <w:rPr>
                <w:sz w:val="24"/>
                <w:szCs w:val="24"/>
                <w:lang w:eastAsia="zh-CN"/>
              </w:rPr>
              <w:t>-</w:t>
            </w:r>
            <w:r w:rsidRPr="00EC08AA">
              <w:rPr>
                <w:sz w:val="24"/>
                <w:szCs w:val="24"/>
              </w:rPr>
              <w:t>MM</w:t>
            </w:r>
            <w:r w:rsidR="001032CE" w:rsidRPr="00EC08AA">
              <w:rPr>
                <w:sz w:val="24"/>
                <w:szCs w:val="24"/>
                <w:lang w:eastAsia="zh-CN"/>
              </w:rPr>
              <w:t>-</w:t>
            </w:r>
            <w:r w:rsidRPr="00EC08AA">
              <w:rPr>
                <w:sz w:val="24"/>
                <w:szCs w:val="24"/>
              </w:rPr>
              <w:t>DD identifying the classification publication date and terminated by a &lt;/ClassificationVersionDate&gt; end tag.</w:t>
            </w:r>
          </w:p>
        </w:tc>
      </w:tr>
      <w:tr w:rsidR="005A6B38" w:rsidRPr="005A6B38" w:rsidTr="00BD1B59">
        <w:trPr>
          <w:cantSplit/>
        </w:trPr>
        <w:tc>
          <w:tcPr>
            <w:tcW w:w="3510" w:type="dxa"/>
          </w:tcPr>
          <w:p w:rsidR="00C77883" w:rsidRPr="00EC08AA" w:rsidRDefault="00C77883" w:rsidP="00EF3078">
            <w:pPr>
              <w:rPr>
                <w:b/>
                <w:bCs/>
                <w:sz w:val="24"/>
                <w:szCs w:val="24"/>
                <w:lang w:val="fr-FR"/>
              </w:rPr>
            </w:pPr>
            <w:r w:rsidRPr="00EC08AA">
              <w:rPr>
                <w:b/>
                <w:bCs/>
                <w:sz w:val="24"/>
                <w:szCs w:val="24"/>
              </w:rPr>
              <w:t>&lt;/ClassificationVersionDate&gt;</w:t>
            </w:r>
          </w:p>
        </w:tc>
        <w:tc>
          <w:tcPr>
            <w:tcW w:w="7146" w:type="dxa"/>
          </w:tcPr>
          <w:p w:rsidR="00C77883" w:rsidRPr="00EC08AA" w:rsidRDefault="00F42224" w:rsidP="00EF3078">
            <w:pPr>
              <w:rPr>
                <w:sz w:val="24"/>
                <w:szCs w:val="24"/>
                <w:lang w:val="fr-FR"/>
              </w:rPr>
            </w:pPr>
            <w:r w:rsidRPr="00EC08AA">
              <w:rPr>
                <w:sz w:val="24"/>
                <w:szCs w:val="24"/>
                <w:lang w:val="fr-FR"/>
              </w:rPr>
              <w:t>End tag</w:t>
            </w:r>
            <w:r w:rsidR="009D13C9" w:rsidRPr="00EC08AA">
              <w:rPr>
                <w:sz w:val="24"/>
                <w:szCs w:val="24"/>
                <w:lang w:val="fr-FR"/>
              </w:rPr>
              <w:t xml:space="preserve"> of ClassificationVersionDate</w:t>
            </w:r>
          </w:p>
        </w:tc>
      </w:tr>
      <w:tr w:rsidR="005A6B38" w:rsidRPr="005A6B38" w:rsidTr="00BD1B59">
        <w:trPr>
          <w:cantSplit/>
        </w:trPr>
        <w:tc>
          <w:tcPr>
            <w:tcW w:w="3510" w:type="dxa"/>
          </w:tcPr>
          <w:p w:rsidR="00C77883" w:rsidRPr="00EC08AA" w:rsidRDefault="00C77883" w:rsidP="00EF3078">
            <w:pPr>
              <w:rPr>
                <w:b/>
                <w:bCs/>
                <w:sz w:val="24"/>
                <w:szCs w:val="24"/>
                <w:lang w:val="fr-FR"/>
              </w:rPr>
            </w:pPr>
            <w:r w:rsidRPr="00EC08AA">
              <w:rPr>
                <w:b/>
                <w:sz w:val="24"/>
                <w:szCs w:val="24"/>
              </w:rPr>
              <w:t>&lt;CPCSection&gt;</w:t>
            </w:r>
          </w:p>
        </w:tc>
        <w:tc>
          <w:tcPr>
            <w:tcW w:w="7146" w:type="dxa"/>
          </w:tcPr>
          <w:p w:rsidR="00C77883" w:rsidRPr="00EC08AA" w:rsidRDefault="00C77883" w:rsidP="00EF3078">
            <w:pPr>
              <w:rPr>
                <w:sz w:val="24"/>
                <w:szCs w:val="24"/>
              </w:rPr>
            </w:pPr>
            <w:r w:rsidRPr="00EC08AA">
              <w:rPr>
                <w:sz w:val="24"/>
                <w:szCs w:val="24"/>
              </w:rPr>
              <w:t xml:space="preserve">The &lt;CPCSection&gt; element will occur one time within the </w:t>
            </w:r>
            <w:r w:rsidRPr="00EC08AA">
              <w:rPr>
                <w:bCs/>
                <w:sz w:val="24"/>
                <w:szCs w:val="24"/>
              </w:rPr>
              <w:t>&lt;CPCClassification&gt;</w:t>
            </w:r>
            <w:r w:rsidRPr="00EC08AA">
              <w:rPr>
                <w:b/>
                <w:bCs/>
                <w:sz w:val="24"/>
                <w:szCs w:val="24"/>
              </w:rPr>
              <w:t xml:space="preserve"> </w:t>
            </w:r>
            <w:r w:rsidRPr="00EC08AA">
              <w:rPr>
                <w:sz w:val="24"/>
                <w:szCs w:val="24"/>
              </w:rPr>
              <w:t>element and contain a 1-position alphabetic (uppercase) – possible value can be “A through H” and terminated by a &lt;/</w:t>
            </w:r>
            <w:r w:rsidR="001032CE" w:rsidRPr="00EC08AA">
              <w:rPr>
                <w:sz w:val="24"/>
                <w:szCs w:val="24"/>
                <w:lang w:eastAsia="zh-CN"/>
              </w:rPr>
              <w:t>CPCS</w:t>
            </w:r>
            <w:r w:rsidRPr="00EC08AA">
              <w:rPr>
                <w:sz w:val="24"/>
                <w:szCs w:val="24"/>
              </w:rPr>
              <w:t>ection&gt; end tag.</w:t>
            </w:r>
          </w:p>
          <w:p w:rsidR="005A6B38" w:rsidRPr="00EC08AA" w:rsidRDefault="005A6B38" w:rsidP="00EF3078">
            <w:pPr>
              <w:rPr>
                <w:sz w:val="24"/>
                <w:szCs w:val="24"/>
              </w:rPr>
            </w:pPr>
          </w:p>
          <w:p w:rsidR="00C77883" w:rsidRPr="00EC08AA" w:rsidRDefault="00C77883" w:rsidP="00EF3078">
            <w:pPr>
              <w:rPr>
                <w:sz w:val="24"/>
                <w:szCs w:val="24"/>
              </w:rPr>
            </w:pPr>
            <w:r w:rsidRPr="00EC08AA">
              <w:rPr>
                <w:sz w:val="24"/>
                <w:szCs w:val="24"/>
              </w:rPr>
              <w:t>The section is the highest hierarchical level within the classification scheme and as such it represents the whole body of knowledge which may be regarded as proper to the field of Classification.</w:t>
            </w:r>
          </w:p>
        </w:tc>
      </w:tr>
      <w:tr w:rsidR="005A6B38" w:rsidRPr="005A6B38" w:rsidTr="00BD1B59">
        <w:trPr>
          <w:cantSplit/>
        </w:trPr>
        <w:tc>
          <w:tcPr>
            <w:tcW w:w="3510" w:type="dxa"/>
          </w:tcPr>
          <w:p w:rsidR="00C77883" w:rsidRPr="00EC08AA" w:rsidRDefault="00C77883" w:rsidP="00EF3078">
            <w:pPr>
              <w:rPr>
                <w:b/>
                <w:bCs/>
                <w:sz w:val="24"/>
                <w:szCs w:val="24"/>
                <w:lang w:val="fr-FR"/>
              </w:rPr>
            </w:pPr>
            <w:r w:rsidRPr="00EC08AA">
              <w:rPr>
                <w:b/>
                <w:sz w:val="24"/>
                <w:szCs w:val="24"/>
              </w:rPr>
              <w:t>&lt;/CPCSection&gt;</w:t>
            </w:r>
          </w:p>
        </w:tc>
        <w:tc>
          <w:tcPr>
            <w:tcW w:w="7146" w:type="dxa"/>
          </w:tcPr>
          <w:p w:rsidR="00C77883" w:rsidRPr="00EC08AA" w:rsidRDefault="009D13C9" w:rsidP="00EF3078">
            <w:pPr>
              <w:rPr>
                <w:sz w:val="24"/>
                <w:szCs w:val="24"/>
                <w:lang w:val="fr-FR"/>
              </w:rPr>
            </w:pPr>
            <w:r w:rsidRPr="00EC08AA">
              <w:rPr>
                <w:sz w:val="24"/>
                <w:szCs w:val="24"/>
                <w:lang w:val="fr-FR"/>
              </w:rPr>
              <w:t>End tag of CPCSection</w:t>
            </w:r>
          </w:p>
        </w:tc>
      </w:tr>
      <w:tr w:rsidR="005A6B38" w:rsidRPr="005A6B38" w:rsidTr="00BD1B59">
        <w:trPr>
          <w:cantSplit/>
        </w:trPr>
        <w:tc>
          <w:tcPr>
            <w:tcW w:w="3510" w:type="dxa"/>
          </w:tcPr>
          <w:p w:rsidR="00C77883" w:rsidRPr="00EC08AA" w:rsidRDefault="00C77883" w:rsidP="00EF3078">
            <w:pPr>
              <w:rPr>
                <w:b/>
                <w:bCs/>
                <w:sz w:val="24"/>
                <w:szCs w:val="24"/>
                <w:lang w:val="fr-FR"/>
              </w:rPr>
            </w:pPr>
            <w:r w:rsidRPr="00EC08AA">
              <w:rPr>
                <w:b/>
                <w:sz w:val="24"/>
                <w:szCs w:val="24"/>
              </w:rPr>
              <w:t>&lt;Class&gt;</w:t>
            </w:r>
          </w:p>
        </w:tc>
        <w:tc>
          <w:tcPr>
            <w:tcW w:w="7146" w:type="dxa"/>
          </w:tcPr>
          <w:p w:rsidR="00C77883" w:rsidRPr="00EC08AA" w:rsidRDefault="00C77883" w:rsidP="00EF3078">
            <w:pPr>
              <w:rPr>
                <w:sz w:val="24"/>
                <w:szCs w:val="24"/>
              </w:rPr>
            </w:pPr>
            <w:r w:rsidRPr="00EC08AA">
              <w:rPr>
                <w:sz w:val="24"/>
                <w:szCs w:val="24"/>
              </w:rPr>
              <w:t xml:space="preserve">The &lt;Class&gt; element will occur one time within the </w:t>
            </w:r>
            <w:r w:rsidRPr="00EC08AA">
              <w:rPr>
                <w:bCs/>
                <w:sz w:val="24"/>
                <w:szCs w:val="24"/>
              </w:rPr>
              <w:t>&lt; CPCClassification &gt;</w:t>
            </w:r>
            <w:r w:rsidRPr="00EC08AA">
              <w:rPr>
                <w:b/>
                <w:bCs/>
                <w:sz w:val="24"/>
                <w:szCs w:val="24"/>
              </w:rPr>
              <w:t xml:space="preserve"> </w:t>
            </w:r>
            <w:r w:rsidRPr="00EC08AA">
              <w:rPr>
                <w:sz w:val="24"/>
                <w:szCs w:val="24"/>
              </w:rPr>
              <w:t>element and contain a -2-position numeric class-type attribute and terminated by a &lt;/Class&gt; end tag.</w:t>
            </w:r>
          </w:p>
          <w:p w:rsidR="00C77883" w:rsidRPr="00EC08AA" w:rsidRDefault="00C77883" w:rsidP="00EF3078">
            <w:pPr>
              <w:rPr>
                <w:sz w:val="24"/>
                <w:szCs w:val="24"/>
              </w:rPr>
            </w:pPr>
          </w:p>
          <w:p w:rsidR="00C77883" w:rsidRPr="00EC08AA" w:rsidRDefault="00C77883" w:rsidP="00EF3078">
            <w:pPr>
              <w:rPr>
                <w:sz w:val="24"/>
                <w:szCs w:val="24"/>
              </w:rPr>
            </w:pPr>
            <w:r w:rsidRPr="00EC08AA">
              <w:rPr>
                <w:sz w:val="24"/>
                <w:szCs w:val="24"/>
              </w:rPr>
              <w:t>The code denotes the second level subdivision of the classification scheme and as such it is a further breakdown of the section's broad technical fields into high level subject matter.</w:t>
            </w:r>
          </w:p>
        </w:tc>
      </w:tr>
      <w:tr w:rsidR="005A6B38" w:rsidRPr="005A6B38" w:rsidTr="00BD1B59">
        <w:trPr>
          <w:cantSplit/>
        </w:trPr>
        <w:tc>
          <w:tcPr>
            <w:tcW w:w="3510" w:type="dxa"/>
          </w:tcPr>
          <w:p w:rsidR="00C77883" w:rsidRPr="00EC08AA" w:rsidRDefault="00C77883" w:rsidP="00EF3078">
            <w:pPr>
              <w:rPr>
                <w:b/>
                <w:bCs/>
                <w:sz w:val="24"/>
                <w:szCs w:val="24"/>
                <w:lang w:val="fr-FR"/>
              </w:rPr>
            </w:pPr>
            <w:r w:rsidRPr="00EC08AA">
              <w:rPr>
                <w:b/>
                <w:sz w:val="24"/>
                <w:szCs w:val="24"/>
              </w:rPr>
              <w:t>&lt;/Class&gt;</w:t>
            </w:r>
          </w:p>
        </w:tc>
        <w:tc>
          <w:tcPr>
            <w:tcW w:w="7146" w:type="dxa"/>
          </w:tcPr>
          <w:p w:rsidR="00C77883" w:rsidRPr="00EC08AA" w:rsidRDefault="009D13C9" w:rsidP="00EF3078">
            <w:pPr>
              <w:rPr>
                <w:sz w:val="24"/>
                <w:szCs w:val="24"/>
                <w:lang w:val="fr-FR"/>
              </w:rPr>
            </w:pPr>
            <w:r w:rsidRPr="00EC08AA">
              <w:rPr>
                <w:sz w:val="24"/>
                <w:szCs w:val="24"/>
                <w:lang w:val="fr-FR"/>
              </w:rPr>
              <w:t>End tag of CPC Class</w:t>
            </w:r>
          </w:p>
        </w:tc>
      </w:tr>
      <w:tr w:rsidR="005A6B38" w:rsidRPr="005A6B38" w:rsidTr="00BD1B59">
        <w:trPr>
          <w:cantSplit/>
        </w:trPr>
        <w:tc>
          <w:tcPr>
            <w:tcW w:w="3510" w:type="dxa"/>
          </w:tcPr>
          <w:p w:rsidR="00C77883" w:rsidRPr="00EC08AA" w:rsidRDefault="00C77883" w:rsidP="00EF3078">
            <w:pPr>
              <w:rPr>
                <w:b/>
                <w:bCs/>
                <w:sz w:val="24"/>
                <w:szCs w:val="24"/>
                <w:lang w:val="fr-FR"/>
              </w:rPr>
            </w:pPr>
            <w:r w:rsidRPr="00EC08AA">
              <w:rPr>
                <w:b/>
                <w:sz w:val="24"/>
                <w:szCs w:val="24"/>
              </w:rPr>
              <w:t>&lt;Subclass&gt;</w:t>
            </w:r>
          </w:p>
        </w:tc>
        <w:tc>
          <w:tcPr>
            <w:tcW w:w="7146" w:type="dxa"/>
          </w:tcPr>
          <w:p w:rsidR="00C77883" w:rsidRPr="00EC08AA" w:rsidRDefault="00C77883" w:rsidP="00EF3078">
            <w:pPr>
              <w:rPr>
                <w:sz w:val="24"/>
                <w:szCs w:val="24"/>
              </w:rPr>
            </w:pPr>
            <w:r w:rsidRPr="00EC08AA">
              <w:rPr>
                <w:sz w:val="24"/>
                <w:szCs w:val="24"/>
              </w:rPr>
              <w:t>The &lt;Subclass&gt; element will occur one time within &lt;</w:t>
            </w:r>
            <w:r w:rsidRPr="00EC08AA">
              <w:rPr>
                <w:bCs/>
                <w:sz w:val="24"/>
                <w:szCs w:val="24"/>
              </w:rPr>
              <w:t xml:space="preserve"> CPCClassification</w:t>
            </w:r>
            <w:r w:rsidRPr="00EC08AA">
              <w:rPr>
                <w:sz w:val="24"/>
                <w:szCs w:val="24"/>
              </w:rPr>
              <w:t xml:space="preserve"> &gt; element and contain a</w:t>
            </w:r>
          </w:p>
          <w:p w:rsidR="00C77883" w:rsidRPr="00EC08AA" w:rsidRDefault="00C77883" w:rsidP="00EF3078">
            <w:pPr>
              <w:rPr>
                <w:sz w:val="24"/>
                <w:szCs w:val="24"/>
              </w:rPr>
            </w:pPr>
            <w:r w:rsidRPr="00EC08AA">
              <w:rPr>
                <w:sz w:val="24"/>
                <w:szCs w:val="24"/>
              </w:rPr>
              <w:t>1-position alphabetic (uppercase) – possible value can be “A through Z” and terminated by a &lt;/Subclass&gt; end tag.</w:t>
            </w:r>
          </w:p>
          <w:p w:rsidR="00C77883" w:rsidRPr="00EC08AA" w:rsidRDefault="00C77883" w:rsidP="00EF3078">
            <w:pPr>
              <w:rPr>
                <w:sz w:val="24"/>
                <w:szCs w:val="24"/>
              </w:rPr>
            </w:pPr>
          </w:p>
          <w:p w:rsidR="00C77883" w:rsidRPr="00EC08AA" w:rsidRDefault="00C77883" w:rsidP="00EF3078">
            <w:pPr>
              <w:rPr>
                <w:sz w:val="24"/>
                <w:szCs w:val="24"/>
              </w:rPr>
            </w:pPr>
            <w:r w:rsidRPr="00EC08AA">
              <w:rPr>
                <w:sz w:val="24"/>
                <w:szCs w:val="24"/>
              </w:rPr>
              <w:t>The code denotes the third level subdivision of the classification scheme and as such it is a further breakdown of subject matter into more novel subject matter.</w:t>
            </w:r>
          </w:p>
        </w:tc>
      </w:tr>
      <w:tr w:rsidR="005A6B38" w:rsidRPr="005A6B38" w:rsidTr="00BD1B59">
        <w:trPr>
          <w:cantSplit/>
        </w:trPr>
        <w:tc>
          <w:tcPr>
            <w:tcW w:w="3510" w:type="dxa"/>
          </w:tcPr>
          <w:p w:rsidR="00C77883" w:rsidRPr="00EC08AA" w:rsidRDefault="00C77883" w:rsidP="00EF3078">
            <w:pPr>
              <w:rPr>
                <w:b/>
                <w:bCs/>
                <w:sz w:val="24"/>
                <w:szCs w:val="24"/>
                <w:lang w:val="fr-FR"/>
              </w:rPr>
            </w:pPr>
            <w:r w:rsidRPr="00EC08AA">
              <w:rPr>
                <w:b/>
                <w:sz w:val="24"/>
                <w:szCs w:val="24"/>
              </w:rPr>
              <w:t>&lt;/Subclass&gt;</w:t>
            </w:r>
          </w:p>
        </w:tc>
        <w:tc>
          <w:tcPr>
            <w:tcW w:w="7146" w:type="dxa"/>
          </w:tcPr>
          <w:p w:rsidR="00C77883" w:rsidRPr="00EC08AA" w:rsidRDefault="009D13C9" w:rsidP="00EF3078">
            <w:pPr>
              <w:rPr>
                <w:sz w:val="24"/>
                <w:szCs w:val="24"/>
                <w:lang w:val="fr-FR"/>
              </w:rPr>
            </w:pPr>
            <w:r w:rsidRPr="00EC08AA">
              <w:rPr>
                <w:sz w:val="24"/>
                <w:szCs w:val="24"/>
                <w:lang w:val="fr-FR"/>
              </w:rPr>
              <w:t>End tag of CPC Subclass</w:t>
            </w:r>
          </w:p>
        </w:tc>
      </w:tr>
      <w:tr w:rsidR="005A6B38" w:rsidRPr="005A6B38" w:rsidTr="00BD1B59">
        <w:trPr>
          <w:cantSplit/>
        </w:trPr>
        <w:tc>
          <w:tcPr>
            <w:tcW w:w="3510" w:type="dxa"/>
          </w:tcPr>
          <w:p w:rsidR="00C77883" w:rsidRPr="00EC08AA" w:rsidRDefault="00C77883" w:rsidP="00EF3078">
            <w:pPr>
              <w:rPr>
                <w:b/>
                <w:bCs/>
                <w:sz w:val="24"/>
                <w:szCs w:val="24"/>
                <w:lang w:val="fr-FR"/>
              </w:rPr>
            </w:pPr>
            <w:r w:rsidRPr="00EC08AA">
              <w:rPr>
                <w:b/>
                <w:sz w:val="24"/>
                <w:szCs w:val="24"/>
              </w:rPr>
              <w:t>&lt;MainGroup&gt;</w:t>
            </w:r>
          </w:p>
        </w:tc>
        <w:tc>
          <w:tcPr>
            <w:tcW w:w="7146" w:type="dxa"/>
          </w:tcPr>
          <w:p w:rsidR="00C77883" w:rsidRPr="00EC08AA" w:rsidRDefault="00C77883" w:rsidP="00EF3078">
            <w:pPr>
              <w:rPr>
                <w:sz w:val="24"/>
                <w:szCs w:val="24"/>
              </w:rPr>
            </w:pPr>
            <w:r w:rsidRPr="00EC08AA">
              <w:rPr>
                <w:sz w:val="24"/>
                <w:szCs w:val="24"/>
              </w:rPr>
              <w:t xml:space="preserve">The &lt;MainGroup&gt; element will occur one time within the </w:t>
            </w:r>
            <w:r w:rsidRPr="00EC08AA">
              <w:rPr>
                <w:bCs/>
                <w:sz w:val="24"/>
                <w:szCs w:val="24"/>
              </w:rPr>
              <w:t>&lt; CPCClassification &gt;</w:t>
            </w:r>
            <w:r w:rsidRPr="00EC08AA">
              <w:rPr>
                <w:b/>
                <w:bCs/>
                <w:sz w:val="24"/>
                <w:szCs w:val="24"/>
              </w:rPr>
              <w:t xml:space="preserve"> </w:t>
            </w:r>
            <w:r w:rsidRPr="00EC08AA">
              <w:rPr>
                <w:sz w:val="24"/>
                <w:szCs w:val="24"/>
              </w:rPr>
              <w:t>element and contain a 1 to 4</w:t>
            </w:r>
            <w:r w:rsidRPr="00EC08AA">
              <w:rPr>
                <w:b/>
                <w:sz w:val="24"/>
                <w:szCs w:val="24"/>
              </w:rPr>
              <w:t xml:space="preserve"> </w:t>
            </w:r>
            <w:r w:rsidRPr="00EC08AA">
              <w:rPr>
                <w:sz w:val="24"/>
                <w:szCs w:val="24"/>
              </w:rPr>
              <w:t>positions numeric and terminated by a &lt;</w:t>
            </w:r>
            <w:r w:rsidR="00796B02" w:rsidRPr="00EC08AA">
              <w:rPr>
                <w:sz w:val="24"/>
                <w:szCs w:val="24"/>
              </w:rPr>
              <w:t>/MainG</w:t>
            </w:r>
            <w:r w:rsidRPr="00EC08AA">
              <w:rPr>
                <w:sz w:val="24"/>
                <w:szCs w:val="24"/>
              </w:rPr>
              <w:t>roup&gt; end tag.</w:t>
            </w:r>
          </w:p>
          <w:p w:rsidR="00C77883" w:rsidRPr="00EC08AA" w:rsidRDefault="00C77883" w:rsidP="00EF3078">
            <w:pPr>
              <w:rPr>
                <w:sz w:val="24"/>
                <w:szCs w:val="24"/>
              </w:rPr>
            </w:pPr>
          </w:p>
          <w:p w:rsidR="00C77883" w:rsidRPr="00EC08AA" w:rsidRDefault="00C77883" w:rsidP="00EF3078">
            <w:pPr>
              <w:rPr>
                <w:sz w:val="24"/>
                <w:szCs w:val="24"/>
              </w:rPr>
            </w:pPr>
            <w:r w:rsidRPr="00EC08AA">
              <w:rPr>
                <w:sz w:val="24"/>
                <w:szCs w:val="24"/>
              </w:rPr>
              <w:t>The code denotes the fourth level subdivision of the classification scheme and as such is a further breakdown of the novel subject matter.</w:t>
            </w:r>
          </w:p>
        </w:tc>
      </w:tr>
      <w:tr w:rsidR="005A6B38" w:rsidRPr="005A6B38" w:rsidTr="00BD1B59">
        <w:trPr>
          <w:cantSplit/>
        </w:trPr>
        <w:tc>
          <w:tcPr>
            <w:tcW w:w="3510" w:type="dxa"/>
          </w:tcPr>
          <w:p w:rsidR="00C77883" w:rsidRPr="00EC08AA" w:rsidRDefault="00796B02" w:rsidP="00EF3078">
            <w:pPr>
              <w:rPr>
                <w:b/>
                <w:bCs/>
                <w:sz w:val="24"/>
                <w:szCs w:val="24"/>
                <w:lang w:val="fr-FR"/>
              </w:rPr>
            </w:pPr>
            <w:r w:rsidRPr="00EC08AA">
              <w:rPr>
                <w:b/>
                <w:sz w:val="24"/>
                <w:szCs w:val="24"/>
              </w:rPr>
              <w:t>&lt;/MainG</w:t>
            </w:r>
            <w:r w:rsidR="00C77883" w:rsidRPr="00EC08AA">
              <w:rPr>
                <w:b/>
                <w:sz w:val="24"/>
                <w:szCs w:val="24"/>
              </w:rPr>
              <w:t>roup&gt;</w:t>
            </w:r>
          </w:p>
        </w:tc>
        <w:tc>
          <w:tcPr>
            <w:tcW w:w="7146" w:type="dxa"/>
          </w:tcPr>
          <w:p w:rsidR="00C77883" w:rsidRPr="00EC08AA" w:rsidRDefault="009D13C9" w:rsidP="00EF3078">
            <w:pPr>
              <w:rPr>
                <w:sz w:val="24"/>
                <w:szCs w:val="24"/>
                <w:lang w:val="fr-FR"/>
              </w:rPr>
            </w:pPr>
            <w:r w:rsidRPr="00EC08AA">
              <w:rPr>
                <w:sz w:val="24"/>
                <w:szCs w:val="24"/>
                <w:lang w:val="fr-FR"/>
              </w:rPr>
              <w:t>End tag of CPC MainGroup</w:t>
            </w:r>
          </w:p>
        </w:tc>
      </w:tr>
      <w:tr w:rsidR="005A6B38" w:rsidRPr="005A6B38" w:rsidTr="00BD1B59">
        <w:trPr>
          <w:cantSplit/>
        </w:trPr>
        <w:tc>
          <w:tcPr>
            <w:tcW w:w="3510" w:type="dxa"/>
          </w:tcPr>
          <w:p w:rsidR="00C77883" w:rsidRPr="00EC08AA" w:rsidRDefault="00796B02" w:rsidP="00EF3078">
            <w:pPr>
              <w:rPr>
                <w:b/>
                <w:bCs/>
                <w:sz w:val="24"/>
                <w:szCs w:val="24"/>
                <w:lang w:val="fr-FR"/>
              </w:rPr>
            </w:pPr>
            <w:r w:rsidRPr="00EC08AA">
              <w:rPr>
                <w:b/>
                <w:sz w:val="24"/>
                <w:szCs w:val="24"/>
              </w:rPr>
              <w:lastRenderedPageBreak/>
              <w:t>&lt;S</w:t>
            </w:r>
            <w:r w:rsidR="00C77883" w:rsidRPr="00EC08AA">
              <w:rPr>
                <w:b/>
                <w:sz w:val="24"/>
                <w:szCs w:val="24"/>
              </w:rPr>
              <w:t>ubgroup&gt;</w:t>
            </w:r>
          </w:p>
        </w:tc>
        <w:tc>
          <w:tcPr>
            <w:tcW w:w="7146" w:type="dxa"/>
          </w:tcPr>
          <w:p w:rsidR="00C77883" w:rsidRPr="00EC08AA" w:rsidRDefault="00796B02" w:rsidP="00EF3078">
            <w:pPr>
              <w:rPr>
                <w:sz w:val="24"/>
                <w:szCs w:val="24"/>
              </w:rPr>
            </w:pPr>
            <w:r w:rsidRPr="00EC08AA">
              <w:rPr>
                <w:sz w:val="24"/>
                <w:szCs w:val="24"/>
              </w:rPr>
              <w:t>The &lt;S</w:t>
            </w:r>
            <w:r w:rsidR="00C77883" w:rsidRPr="00EC08AA">
              <w:rPr>
                <w:sz w:val="24"/>
                <w:szCs w:val="24"/>
              </w:rPr>
              <w:t xml:space="preserve">ubgroup&gt; element will occur one time within the </w:t>
            </w:r>
            <w:r w:rsidR="00C77883" w:rsidRPr="00EC08AA">
              <w:rPr>
                <w:bCs/>
                <w:sz w:val="24"/>
                <w:szCs w:val="24"/>
              </w:rPr>
              <w:t>&lt; CPCClassification &gt;</w:t>
            </w:r>
            <w:r w:rsidR="00C77883" w:rsidRPr="00EC08AA">
              <w:rPr>
                <w:b/>
                <w:bCs/>
                <w:sz w:val="24"/>
                <w:szCs w:val="24"/>
              </w:rPr>
              <w:t xml:space="preserve"> </w:t>
            </w:r>
            <w:r w:rsidR="00C77883" w:rsidRPr="00EC08AA">
              <w:rPr>
                <w:sz w:val="24"/>
                <w:szCs w:val="24"/>
              </w:rPr>
              <w:t xml:space="preserve">element and contain </w:t>
            </w:r>
          </w:p>
          <w:p w:rsidR="00C77883" w:rsidRPr="00EC08AA" w:rsidRDefault="00C77883" w:rsidP="00EF3078">
            <w:pPr>
              <w:rPr>
                <w:sz w:val="24"/>
                <w:szCs w:val="24"/>
              </w:rPr>
            </w:pPr>
            <w:r w:rsidRPr="00EC08AA">
              <w:rPr>
                <w:sz w:val="24"/>
                <w:szCs w:val="24"/>
              </w:rPr>
              <w:t>a 2 to 6 positions numeric and terminated by a &lt;</w:t>
            </w:r>
            <w:r w:rsidR="00796B02" w:rsidRPr="00EC08AA">
              <w:rPr>
                <w:sz w:val="24"/>
                <w:szCs w:val="24"/>
              </w:rPr>
              <w:t>/S</w:t>
            </w:r>
            <w:r w:rsidRPr="00EC08AA">
              <w:rPr>
                <w:sz w:val="24"/>
                <w:szCs w:val="24"/>
              </w:rPr>
              <w:t>ubgroup&gt; end tag.</w:t>
            </w:r>
          </w:p>
          <w:p w:rsidR="00C77883" w:rsidRPr="00EC08AA" w:rsidRDefault="00C77883" w:rsidP="00EF3078">
            <w:pPr>
              <w:rPr>
                <w:sz w:val="24"/>
                <w:szCs w:val="24"/>
              </w:rPr>
            </w:pPr>
          </w:p>
          <w:p w:rsidR="00C77883" w:rsidRPr="00EC08AA" w:rsidRDefault="00C77883" w:rsidP="00EF3078">
            <w:pPr>
              <w:rPr>
                <w:sz w:val="24"/>
                <w:szCs w:val="24"/>
              </w:rPr>
            </w:pPr>
            <w:r w:rsidRPr="00EC08AA">
              <w:rPr>
                <w:sz w:val="24"/>
                <w:szCs w:val="24"/>
              </w:rPr>
              <w:t>The code denotes the fifth level subdivision of the classification scheme and as such is a further breakdown of the novel subject matter.</w:t>
            </w:r>
          </w:p>
        </w:tc>
      </w:tr>
      <w:tr w:rsidR="005A6B38" w:rsidRPr="005A6B38" w:rsidTr="00BD1B59">
        <w:trPr>
          <w:cantSplit/>
        </w:trPr>
        <w:tc>
          <w:tcPr>
            <w:tcW w:w="3510" w:type="dxa"/>
          </w:tcPr>
          <w:p w:rsidR="00C77883" w:rsidRPr="00EC08AA" w:rsidRDefault="00796B02" w:rsidP="00EF3078">
            <w:pPr>
              <w:rPr>
                <w:b/>
                <w:bCs/>
                <w:sz w:val="24"/>
                <w:szCs w:val="24"/>
                <w:lang w:val="fr-FR"/>
              </w:rPr>
            </w:pPr>
            <w:r w:rsidRPr="00EC08AA">
              <w:rPr>
                <w:b/>
                <w:sz w:val="24"/>
                <w:szCs w:val="24"/>
              </w:rPr>
              <w:t>&lt;/S</w:t>
            </w:r>
            <w:r w:rsidR="00C77883" w:rsidRPr="00EC08AA">
              <w:rPr>
                <w:b/>
                <w:sz w:val="24"/>
                <w:szCs w:val="24"/>
              </w:rPr>
              <w:t>ubgroup&gt;</w:t>
            </w:r>
          </w:p>
        </w:tc>
        <w:tc>
          <w:tcPr>
            <w:tcW w:w="7146" w:type="dxa"/>
          </w:tcPr>
          <w:p w:rsidR="00C77883" w:rsidRPr="00EC08AA" w:rsidRDefault="009D13C9" w:rsidP="00EF3078">
            <w:pPr>
              <w:rPr>
                <w:sz w:val="24"/>
                <w:szCs w:val="24"/>
                <w:lang w:val="fr-FR"/>
              </w:rPr>
            </w:pPr>
            <w:r w:rsidRPr="00EC08AA">
              <w:rPr>
                <w:sz w:val="24"/>
                <w:szCs w:val="24"/>
                <w:lang w:val="fr-FR"/>
              </w:rPr>
              <w:t>End tag of CPC Subgroup</w:t>
            </w:r>
          </w:p>
        </w:tc>
      </w:tr>
      <w:tr w:rsidR="005A6B38" w:rsidRPr="005A6B38" w:rsidTr="00BD1B59">
        <w:trPr>
          <w:cantSplit/>
        </w:trPr>
        <w:tc>
          <w:tcPr>
            <w:tcW w:w="3510" w:type="dxa"/>
          </w:tcPr>
          <w:p w:rsidR="00C77883" w:rsidRPr="00EC08AA" w:rsidRDefault="00796B02" w:rsidP="00EF3078">
            <w:pPr>
              <w:rPr>
                <w:b/>
                <w:bCs/>
                <w:sz w:val="24"/>
                <w:szCs w:val="24"/>
                <w:lang w:val="fr-FR"/>
              </w:rPr>
            </w:pPr>
            <w:r w:rsidRPr="00EC08AA">
              <w:rPr>
                <w:b/>
                <w:sz w:val="24"/>
                <w:szCs w:val="24"/>
              </w:rPr>
              <w:t>&lt;SymbolP</w:t>
            </w:r>
            <w:r w:rsidR="00C77883" w:rsidRPr="00EC08AA">
              <w:rPr>
                <w:b/>
                <w:sz w:val="24"/>
                <w:szCs w:val="24"/>
              </w:rPr>
              <w:t>osition</w:t>
            </w:r>
            <w:r w:rsidRPr="00EC08AA">
              <w:rPr>
                <w:b/>
                <w:sz w:val="24"/>
                <w:szCs w:val="24"/>
              </w:rPr>
              <w:t>Code</w:t>
            </w:r>
            <w:r w:rsidR="00C77883" w:rsidRPr="00EC08AA">
              <w:rPr>
                <w:b/>
                <w:sz w:val="24"/>
                <w:szCs w:val="24"/>
              </w:rPr>
              <w:t>&gt;</w:t>
            </w:r>
          </w:p>
        </w:tc>
        <w:tc>
          <w:tcPr>
            <w:tcW w:w="7146" w:type="dxa"/>
          </w:tcPr>
          <w:p w:rsidR="00C77883" w:rsidRPr="00EC08AA" w:rsidRDefault="00796B02" w:rsidP="00EF3078">
            <w:pPr>
              <w:rPr>
                <w:sz w:val="24"/>
                <w:szCs w:val="24"/>
              </w:rPr>
            </w:pPr>
            <w:r w:rsidRPr="00EC08AA">
              <w:rPr>
                <w:sz w:val="24"/>
                <w:szCs w:val="24"/>
              </w:rPr>
              <w:t>The &lt;SymbolP</w:t>
            </w:r>
            <w:r w:rsidR="00C77883" w:rsidRPr="00EC08AA">
              <w:rPr>
                <w:sz w:val="24"/>
                <w:szCs w:val="24"/>
              </w:rPr>
              <w:t>osition</w:t>
            </w:r>
            <w:r w:rsidRPr="00EC08AA">
              <w:rPr>
                <w:sz w:val="24"/>
                <w:szCs w:val="24"/>
              </w:rPr>
              <w:t>Code</w:t>
            </w:r>
            <w:r w:rsidR="00C77883" w:rsidRPr="00EC08AA">
              <w:rPr>
                <w:sz w:val="24"/>
                <w:szCs w:val="24"/>
              </w:rPr>
              <w:t xml:space="preserve">&gt; element will occur one time within the </w:t>
            </w:r>
            <w:r w:rsidR="00C77883" w:rsidRPr="00EC08AA">
              <w:rPr>
                <w:bCs/>
                <w:sz w:val="24"/>
                <w:szCs w:val="24"/>
              </w:rPr>
              <w:t>&lt;CPCClassification</w:t>
            </w:r>
            <w:r w:rsidR="003D3A37" w:rsidRPr="00EC08AA">
              <w:rPr>
                <w:bCs/>
                <w:sz w:val="24"/>
                <w:szCs w:val="24"/>
              </w:rPr>
              <w:t xml:space="preserve"> </w:t>
            </w:r>
            <w:r w:rsidR="00C77883" w:rsidRPr="00EC08AA">
              <w:rPr>
                <w:bCs/>
                <w:sz w:val="24"/>
                <w:szCs w:val="24"/>
              </w:rPr>
              <w:t>&gt;</w:t>
            </w:r>
            <w:r w:rsidR="00C77883" w:rsidRPr="00EC08AA">
              <w:rPr>
                <w:b/>
                <w:bCs/>
                <w:sz w:val="24"/>
                <w:szCs w:val="24"/>
              </w:rPr>
              <w:t xml:space="preserve"> </w:t>
            </w:r>
            <w:r w:rsidR="00C77883" w:rsidRPr="00EC08AA">
              <w:rPr>
                <w:sz w:val="24"/>
                <w:szCs w:val="24"/>
              </w:rPr>
              <w:t xml:space="preserve">element and contain </w:t>
            </w:r>
          </w:p>
          <w:p w:rsidR="00C77883" w:rsidRPr="00EC08AA" w:rsidRDefault="00C77883" w:rsidP="00EF3078">
            <w:pPr>
              <w:rPr>
                <w:sz w:val="24"/>
                <w:szCs w:val="24"/>
              </w:rPr>
            </w:pPr>
            <w:r w:rsidRPr="00EC08AA">
              <w:rPr>
                <w:sz w:val="24"/>
                <w:szCs w:val="24"/>
              </w:rPr>
              <w:t>1-position alphabetic (uppercase) – “F” defining “first” for the sole or first “invention information” CPC, or “L” defining “later” for any second and succeeding “invention information” CPC and for any “non-invention information” CPC.  And, terminated by a &lt;</w:t>
            </w:r>
            <w:r w:rsidR="00796B02" w:rsidRPr="00EC08AA">
              <w:rPr>
                <w:sz w:val="24"/>
                <w:szCs w:val="24"/>
              </w:rPr>
              <w:t>/SymbolP</w:t>
            </w:r>
            <w:r w:rsidRPr="00EC08AA">
              <w:rPr>
                <w:sz w:val="24"/>
                <w:szCs w:val="24"/>
              </w:rPr>
              <w:t>osition</w:t>
            </w:r>
            <w:r w:rsidR="00796B02" w:rsidRPr="00EC08AA">
              <w:rPr>
                <w:sz w:val="24"/>
                <w:szCs w:val="24"/>
              </w:rPr>
              <w:t>Code</w:t>
            </w:r>
            <w:r w:rsidRPr="00EC08AA">
              <w:rPr>
                <w:sz w:val="24"/>
                <w:szCs w:val="24"/>
              </w:rPr>
              <w:t>&gt; end tag.</w:t>
            </w:r>
          </w:p>
          <w:p w:rsidR="00C77883" w:rsidRPr="00EC08AA" w:rsidRDefault="00C77883" w:rsidP="00EF3078">
            <w:pPr>
              <w:rPr>
                <w:sz w:val="24"/>
                <w:szCs w:val="24"/>
              </w:rPr>
            </w:pPr>
          </w:p>
          <w:p w:rsidR="00C77883" w:rsidRPr="00EC08AA" w:rsidRDefault="00C77883" w:rsidP="00EF3078">
            <w:pPr>
              <w:rPr>
                <w:sz w:val="24"/>
                <w:szCs w:val="24"/>
              </w:rPr>
            </w:pPr>
            <w:r w:rsidRPr="00EC08AA">
              <w:rPr>
                <w:sz w:val="24"/>
                <w:szCs w:val="24"/>
              </w:rPr>
              <w:t>The code that specifies the position</w:t>
            </w:r>
            <w:r w:rsidR="001113A1" w:rsidRPr="00EC08AA">
              <w:rPr>
                <w:sz w:val="24"/>
                <w:szCs w:val="24"/>
              </w:rPr>
              <w:t xml:space="preserve"> of the classification symbol.</w:t>
            </w:r>
          </w:p>
        </w:tc>
      </w:tr>
      <w:tr w:rsidR="005A6B38" w:rsidRPr="005A6B38" w:rsidTr="00BD1B59">
        <w:trPr>
          <w:cantSplit/>
        </w:trPr>
        <w:tc>
          <w:tcPr>
            <w:tcW w:w="3510" w:type="dxa"/>
          </w:tcPr>
          <w:p w:rsidR="00C77883" w:rsidRPr="00EC08AA" w:rsidRDefault="00796B02" w:rsidP="00EF3078">
            <w:pPr>
              <w:rPr>
                <w:b/>
                <w:bCs/>
                <w:sz w:val="24"/>
                <w:szCs w:val="24"/>
                <w:lang w:val="fr-FR"/>
              </w:rPr>
            </w:pPr>
            <w:r w:rsidRPr="00EC08AA">
              <w:rPr>
                <w:b/>
                <w:sz w:val="24"/>
                <w:szCs w:val="24"/>
              </w:rPr>
              <w:t>&lt;/SymbolP</w:t>
            </w:r>
            <w:r w:rsidR="00C77883" w:rsidRPr="00EC08AA">
              <w:rPr>
                <w:b/>
                <w:sz w:val="24"/>
                <w:szCs w:val="24"/>
              </w:rPr>
              <w:t>osition</w:t>
            </w:r>
            <w:r w:rsidRPr="00EC08AA">
              <w:rPr>
                <w:b/>
                <w:sz w:val="24"/>
                <w:szCs w:val="24"/>
              </w:rPr>
              <w:t>Code</w:t>
            </w:r>
            <w:r w:rsidR="00C77883" w:rsidRPr="00EC08AA">
              <w:rPr>
                <w:b/>
                <w:sz w:val="24"/>
                <w:szCs w:val="24"/>
              </w:rPr>
              <w:t>&gt;</w:t>
            </w:r>
          </w:p>
        </w:tc>
        <w:tc>
          <w:tcPr>
            <w:tcW w:w="7146" w:type="dxa"/>
          </w:tcPr>
          <w:p w:rsidR="00C77883" w:rsidRPr="00EC08AA" w:rsidRDefault="009D13C9" w:rsidP="00EF3078">
            <w:pPr>
              <w:rPr>
                <w:sz w:val="24"/>
                <w:szCs w:val="24"/>
                <w:lang w:val="fr-FR"/>
              </w:rPr>
            </w:pPr>
            <w:r w:rsidRPr="00EC08AA">
              <w:rPr>
                <w:sz w:val="24"/>
                <w:szCs w:val="24"/>
                <w:lang w:val="fr-FR"/>
              </w:rPr>
              <w:t>End tag of SymbolPositionCode</w:t>
            </w:r>
          </w:p>
        </w:tc>
      </w:tr>
      <w:tr w:rsidR="005A6B38" w:rsidRPr="005A6B38" w:rsidTr="00BD1B59">
        <w:trPr>
          <w:cantSplit/>
        </w:trPr>
        <w:tc>
          <w:tcPr>
            <w:tcW w:w="3510" w:type="dxa"/>
          </w:tcPr>
          <w:p w:rsidR="00C77883" w:rsidRPr="00EC08AA" w:rsidRDefault="003D3A37" w:rsidP="00EF3078">
            <w:pPr>
              <w:rPr>
                <w:b/>
                <w:bCs/>
                <w:sz w:val="24"/>
                <w:szCs w:val="24"/>
                <w:lang w:val="fr-FR"/>
              </w:rPr>
            </w:pPr>
            <w:r w:rsidRPr="00EC08AA">
              <w:rPr>
                <w:b/>
                <w:sz w:val="24"/>
                <w:szCs w:val="24"/>
              </w:rPr>
              <w:t>&lt;ClassificationV</w:t>
            </w:r>
            <w:r w:rsidR="00C77883" w:rsidRPr="00EC08AA">
              <w:rPr>
                <w:b/>
                <w:sz w:val="24"/>
                <w:szCs w:val="24"/>
              </w:rPr>
              <w:t>alue</w:t>
            </w:r>
            <w:r w:rsidRPr="00EC08AA">
              <w:rPr>
                <w:b/>
                <w:sz w:val="24"/>
                <w:szCs w:val="24"/>
              </w:rPr>
              <w:t>Code</w:t>
            </w:r>
            <w:r w:rsidR="00C77883" w:rsidRPr="00EC08AA">
              <w:rPr>
                <w:b/>
                <w:sz w:val="24"/>
                <w:szCs w:val="24"/>
              </w:rPr>
              <w:t>&gt;</w:t>
            </w:r>
          </w:p>
        </w:tc>
        <w:tc>
          <w:tcPr>
            <w:tcW w:w="7146" w:type="dxa"/>
          </w:tcPr>
          <w:p w:rsidR="00C77883" w:rsidRPr="00EC08AA" w:rsidRDefault="003D3A37" w:rsidP="00EF3078">
            <w:pPr>
              <w:rPr>
                <w:sz w:val="24"/>
                <w:szCs w:val="24"/>
              </w:rPr>
            </w:pPr>
            <w:r w:rsidRPr="00EC08AA">
              <w:rPr>
                <w:sz w:val="24"/>
                <w:szCs w:val="24"/>
              </w:rPr>
              <w:t>The &lt;ClassificationV</w:t>
            </w:r>
            <w:r w:rsidR="00C77883" w:rsidRPr="00EC08AA">
              <w:rPr>
                <w:sz w:val="24"/>
                <w:szCs w:val="24"/>
              </w:rPr>
              <w:t>alue</w:t>
            </w:r>
            <w:r w:rsidR="00F42224" w:rsidRPr="00EC08AA">
              <w:rPr>
                <w:sz w:val="24"/>
                <w:szCs w:val="24"/>
              </w:rPr>
              <w:t>Code</w:t>
            </w:r>
            <w:r w:rsidR="00C77883" w:rsidRPr="00EC08AA">
              <w:rPr>
                <w:sz w:val="24"/>
                <w:szCs w:val="24"/>
              </w:rPr>
              <w:t xml:space="preserve">&gt; element will occur one time within the </w:t>
            </w:r>
            <w:r w:rsidR="00C77883" w:rsidRPr="00EC08AA">
              <w:rPr>
                <w:bCs/>
                <w:sz w:val="24"/>
                <w:szCs w:val="24"/>
              </w:rPr>
              <w:t>&lt; CPCClassification&gt;</w:t>
            </w:r>
            <w:r w:rsidR="00C77883" w:rsidRPr="00EC08AA">
              <w:rPr>
                <w:b/>
                <w:bCs/>
                <w:sz w:val="24"/>
                <w:szCs w:val="24"/>
              </w:rPr>
              <w:t xml:space="preserve"> </w:t>
            </w:r>
            <w:r w:rsidR="00C77883" w:rsidRPr="00EC08AA">
              <w:rPr>
                <w:sz w:val="24"/>
                <w:szCs w:val="24"/>
              </w:rPr>
              <w:t>element and contain a</w:t>
            </w:r>
          </w:p>
          <w:p w:rsidR="00C77883" w:rsidRPr="00EC08AA" w:rsidRDefault="00C77883" w:rsidP="00EF3078">
            <w:pPr>
              <w:rPr>
                <w:sz w:val="24"/>
                <w:szCs w:val="24"/>
              </w:rPr>
            </w:pPr>
            <w:r w:rsidRPr="00EC08AA">
              <w:rPr>
                <w:sz w:val="24"/>
                <w:szCs w:val="24"/>
              </w:rPr>
              <w:t>1-position alphabetic (uppercase) – “I” defining “invention information” or</w:t>
            </w:r>
            <w:r w:rsidR="003D3A37" w:rsidRPr="00EC08AA">
              <w:rPr>
                <w:sz w:val="24"/>
                <w:szCs w:val="24"/>
              </w:rPr>
              <w:t xml:space="preserve"> “A</w:t>
            </w:r>
            <w:r w:rsidRPr="00EC08AA">
              <w:rPr>
                <w:sz w:val="24"/>
                <w:szCs w:val="24"/>
              </w:rPr>
              <w:t>” defining “</w:t>
            </w:r>
            <w:r w:rsidR="003D3A37" w:rsidRPr="00EC08AA">
              <w:rPr>
                <w:sz w:val="24"/>
                <w:szCs w:val="24"/>
              </w:rPr>
              <w:t>Additional information</w:t>
            </w:r>
            <w:r w:rsidRPr="00EC08AA">
              <w:rPr>
                <w:sz w:val="24"/>
                <w:szCs w:val="24"/>
              </w:rPr>
              <w:t>”.  And, terminated by a &lt;/</w:t>
            </w:r>
            <w:r w:rsidR="006504F6" w:rsidRPr="00EC08AA">
              <w:rPr>
                <w:sz w:val="24"/>
                <w:szCs w:val="24"/>
              </w:rPr>
              <w:t>C</w:t>
            </w:r>
            <w:r w:rsidR="003D3A37" w:rsidRPr="00EC08AA">
              <w:rPr>
                <w:sz w:val="24"/>
                <w:szCs w:val="24"/>
              </w:rPr>
              <w:t>lassificationV</w:t>
            </w:r>
            <w:r w:rsidRPr="00EC08AA">
              <w:rPr>
                <w:sz w:val="24"/>
                <w:szCs w:val="24"/>
              </w:rPr>
              <w:t>alue</w:t>
            </w:r>
            <w:r w:rsidR="003D3A37" w:rsidRPr="00EC08AA">
              <w:rPr>
                <w:sz w:val="24"/>
                <w:szCs w:val="24"/>
              </w:rPr>
              <w:t>Code</w:t>
            </w:r>
            <w:r w:rsidRPr="00EC08AA">
              <w:rPr>
                <w:sz w:val="24"/>
                <w:szCs w:val="24"/>
              </w:rPr>
              <w:t>&gt; end tag.</w:t>
            </w:r>
          </w:p>
          <w:p w:rsidR="00C77883" w:rsidRPr="00EC08AA" w:rsidRDefault="00C77883" w:rsidP="00EF3078">
            <w:pPr>
              <w:rPr>
                <w:sz w:val="24"/>
                <w:szCs w:val="24"/>
              </w:rPr>
            </w:pPr>
          </w:p>
          <w:p w:rsidR="00C77883" w:rsidRPr="00EC08AA" w:rsidRDefault="00C77883" w:rsidP="003D3A37">
            <w:pPr>
              <w:rPr>
                <w:sz w:val="24"/>
                <w:szCs w:val="24"/>
              </w:rPr>
            </w:pPr>
            <w:r w:rsidRPr="00EC08AA">
              <w:rPr>
                <w:sz w:val="24"/>
                <w:szCs w:val="24"/>
              </w:rPr>
              <w:t xml:space="preserve">The code that distinguishes between invention information (invention) and </w:t>
            </w:r>
            <w:r w:rsidR="003D3A37" w:rsidRPr="00EC08AA">
              <w:rPr>
                <w:sz w:val="24"/>
                <w:szCs w:val="24"/>
              </w:rPr>
              <w:t>additional</w:t>
            </w:r>
            <w:r w:rsidRPr="00EC08AA">
              <w:rPr>
                <w:sz w:val="24"/>
                <w:szCs w:val="24"/>
              </w:rPr>
              <w:t xml:space="preserve"> information (non-invention/additional), when describing a classification symbol on a document.</w:t>
            </w:r>
          </w:p>
        </w:tc>
      </w:tr>
      <w:tr w:rsidR="005A6B38" w:rsidRPr="005A6B38" w:rsidTr="00BD1B59">
        <w:trPr>
          <w:cantSplit/>
        </w:trPr>
        <w:tc>
          <w:tcPr>
            <w:tcW w:w="3510" w:type="dxa"/>
          </w:tcPr>
          <w:p w:rsidR="00C77883" w:rsidRPr="00EC08AA" w:rsidRDefault="003D3A37" w:rsidP="00EF3078">
            <w:pPr>
              <w:rPr>
                <w:b/>
                <w:bCs/>
                <w:sz w:val="24"/>
                <w:szCs w:val="24"/>
                <w:lang w:val="fr-FR"/>
              </w:rPr>
            </w:pPr>
            <w:r w:rsidRPr="00EC08AA">
              <w:rPr>
                <w:b/>
                <w:sz w:val="24"/>
                <w:szCs w:val="24"/>
              </w:rPr>
              <w:t>&lt;/ClassificationV</w:t>
            </w:r>
            <w:r w:rsidR="00C77883" w:rsidRPr="00EC08AA">
              <w:rPr>
                <w:b/>
                <w:sz w:val="24"/>
                <w:szCs w:val="24"/>
              </w:rPr>
              <w:t>alue</w:t>
            </w:r>
            <w:r w:rsidRPr="00EC08AA">
              <w:rPr>
                <w:b/>
                <w:sz w:val="24"/>
                <w:szCs w:val="24"/>
              </w:rPr>
              <w:t>Code</w:t>
            </w:r>
            <w:r w:rsidR="00C77883" w:rsidRPr="00EC08AA">
              <w:rPr>
                <w:b/>
                <w:sz w:val="24"/>
                <w:szCs w:val="24"/>
              </w:rPr>
              <w:t>&gt;</w:t>
            </w:r>
          </w:p>
        </w:tc>
        <w:tc>
          <w:tcPr>
            <w:tcW w:w="7146" w:type="dxa"/>
          </w:tcPr>
          <w:p w:rsidR="00C77883" w:rsidRPr="00EC08AA" w:rsidRDefault="009D13C9" w:rsidP="004662A0">
            <w:pPr>
              <w:rPr>
                <w:sz w:val="24"/>
                <w:szCs w:val="24"/>
                <w:lang w:val="fr-FR"/>
              </w:rPr>
            </w:pPr>
            <w:r w:rsidRPr="00EC08AA">
              <w:rPr>
                <w:sz w:val="24"/>
                <w:szCs w:val="24"/>
                <w:lang w:val="fr-FR"/>
              </w:rPr>
              <w:t>End tag of ClassificationValu</w:t>
            </w:r>
            <w:r w:rsidR="004662A0">
              <w:rPr>
                <w:sz w:val="24"/>
                <w:szCs w:val="24"/>
                <w:lang w:val="fr-FR"/>
              </w:rPr>
              <w:t>e</w:t>
            </w:r>
            <w:r w:rsidRPr="00EC08AA">
              <w:rPr>
                <w:sz w:val="24"/>
                <w:szCs w:val="24"/>
                <w:lang w:val="fr-FR"/>
              </w:rPr>
              <w:t>Code</w:t>
            </w:r>
          </w:p>
        </w:tc>
      </w:tr>
      <w:tr w:rsidR="005A6B38" w:rsidRPr="005A6B38" w:rsidTr="00BD1B59">
        <w:trPr>
          <w:cantSplit/>
        </w:trPr>
        <w:tc>
          <w:tcPr>
            <w:tcW w:w="3510" w:type="dxa"/>
          </w:tcPr>
          <w:p w:rsidR="00C77883" w:rsidRPr="00EC08AA" w:rsidRDefault="003D3A37" w:rsidP="00EF3078">
            <w:pPr>
              <w:rPr>
                <w:b/>
                <w:bCs/>
                <w:sz w:val="24"/>
                <w:szCs w:val="24"/>
                <w:lang w:val="fr-FR"/>
              </w:rPr>
            </w:pPr>
            <w:r w:rsidRPr="00EC08AA">
              <w:rPr>
                <w:b/>
                <w:sz w:val="24"/>
                <w:szCs w:val="24"/>
              </w:rPr>
              <w:t>&lt;ActionD</w:t>
            </w:r>
            <w:r w:rsidR="00C77883" w:rsidRPr="00EC08AA">
              <w:rPr>
                <w:b/>
                <w:sz w:val="24"/>
                <w:szCs w:val="24"/>
              </w:rPr>
              <w:t>ate</w:t>
            </w:r>
            <w:r w:rsidR="00E17F5F" w:rsidRPr="00EC08AA">
              <w:rPr>
                <w:b/>
                <w:sz w:val="24"/>
                <w:szCs w:val="24"/>
              </w:rPr>
              <w:t>/</w:t>
            </w:r>
            <w:r w:rsidR="00C77883" w:rsidRPr="00EC08AA">
              <w:rPr>
                <w:b/>
                <w:sz w:val="24"/>
                <w:szCs w:val="24"/>
              </w:rPr>
              <w:t>&gt;</w:t>
            </w:r>
          </w:p>
        </w:tc>
        <w:tc>
          <w:tcPr>
            <w:tcW w:w="7146" w:type="dxa"/>
          </w:tcPr>
          <w:p w:rsidR="00C77883" w:rsidRPr="00EC08AA" w:rsidRDefault="003D3A37" w:rsidP="003D3A37">
            <w:pPr>
              <w:rPr>
                <w:sz w:val="24"/>
                <w:szCs w:val="24"/>
                <w:lang w:val="fr-FR"/>
              </w:rPr>
            </w:pPr>
            <w:r w:rsidRPr="00EC08AA">
              <w:rPr>
                <w:sz w:val="24"/>
                <w:szCs w:val="24"/>
              </w:rPr>
              <w:t>ActionDate element is not used in US CPC.</w:t>
            </w:r>
          </w:p>
        </w:tc>
      </w:tr>
      <w:tr w:rsidR="005A6B38" w:rsidRPr="005A6B38" w:rsidTr="00BD1B59">
        <w:trPr>
          <w:cantSplit/>
        </w:trPr>
        <w:tc>
          <w:tcPr>
            <w:tcW w:w="3510" w:type="dxa"/>
          </w:tcPr>
          <w:p w:rsidR="00C77883" w:rsidRPr="00EC08AA" w:rsidRDefault="005934CA" w:rsidP="00EF3078">
            <w:pPr>
              <w:rPr>
                <w:b/>
                <w:bCs/>
                <w:sz w:val="24"/>
                <w:szCs w:val="24"/>
                <w:lang w:val="fr-FR"/>
              </w:rPr>
            </w:pPr>
            <w:r w:rsidRPr="00EC08AA">
              <w:rPr>
                <w:b/>
                <w:sz w:val="24"/>
                <w:szCs w:val="24"/>
              </w:rPr>
              <w:t>&lt;GeneratingO</w:t>
            </w:r>
            <w:r w:rsidR="00C77883" w:rsidRPr="00EC08AA">
              <w:rPr>
                <w:b/>
                <w:sz w:val="24"/>
                <w:szCs w:val="24"/>
              </w:rPr>
              <w:t>ffice</w:t>
            </w:r>
            <w:r w:rsidRPr="00EC08AA">
              <w:rPr>
                <w:b/>
                <w:sz w:val="24"/>
                <w:szCs w:val="24"/>
              </w:rPr>
              <w:t>Code</w:t>
            </w:r>
            <w:r w:rsidR="00E17F5F" w:rsidRPr="00EC08AA">
              <w:rPr>
                <w:b/>
                <w:sz w:val="24"/>
                <w:szCs w:val="24"/>
              </w:rPr>
              <w:t>/</w:t>
            </w:r>
            <w:r w:rsidR="00C77883" w:rsidRPr="00EC08AA">
              <w:rPr>
                <w:b/>
                <w:sz w:val="24"/>
                <w:szCs w:val="24"/>
              </w:rPr>
              <w:t>&gt;</w:t>
            </w:r>
          </w:p>
        </w:tc>
        <w:tc>
          <w:tcPr>
            <w:tcW w:w="7146" w:type="dxa"/>
          </w:tcPr>
          <w:p w:rsidR="00C77883" w:rsidRPr="00EC08AA" w:rsidRDefault="005934CA" w:rsidP="00EF3078">
            <w:pPr>
              <w:rPr>
                <w:sz w:val="24"/>
                <w:szCs w:val="24"/>
                <w:lang w:val="fr-FR"/>
              </w:rPr>
            </w:pPr>
            <w:r w:rsidRPr="00EC08AA">
              <w:rPr>
                <w:sz w:val="24"/>
                <w:szCs w:val="24"/>
              </w:rPr>
              <w:t>GeneratingOfficeCode is not used in US CPC.</w:t>
            </w:r>
          </w:p>
        </w:tc>
      </w:tr>
      <w:tr w:rsidR="005A6B38" w:rsidRPr="005A6B38" w:rsidTr="00BD1B59">
        <w:trPr>
          <w:cantSplit/>
        </w:trPr>
        <w:tc>
          <w:tcPr>
            <w:tcW w:w="3510" w:type="dxa"/>
          </w:tcPr>
          <w:p w:rsidR="00C77883" w:rsidRPr="00EC08AA" w:rsidRDefault="00C77883" w:rsidP="00EF3078">
            <w:pPr>
              <w:rPr>
                <w:b/>
                <w:bCs/>
                <w:sz w:val="24"/>
                <w:szCs w:val="24"/>
                <w:lang w:val="fr-FR"/>
              </w:rPr>
            </w:pPr>
            <w:r w:rsidRPr="00EC08AA">
              <w:rPr>
                <w:b/>
                <w:sz w:val="24"/>
                <w:szCs w:val="24"/>
              </w:rPr>
              <w:t>&lt;/CPCClassification&gt;</w:t>
            </w:r>
          </w:p>
        </w:tc>
        <w:tc>
          <w:tcPr>
            <w:tcW w:w="7146" w:type="dxa"/>
          </w:tcPr>
          <w:p w:rsidR="00C77883" w:rsidRPr="00EC08AA" w:rsidRDefault="00E17F5F" w:rsidP="00EF3078">
            <w:pPr>
              <w:rPr>
                <w:sz w:val="24"/>
                <w:szCs w:val="24"/>
                <w:lang w:val="fr-FR"/>
              </w:rPr>
            </w:pPr>
            <w:r w:rsidRPr="00EC08AA">
              <w:rPr>
                <w:sz w:val="24"/>
                <w:szCs w:val="24"/>
                <w:lang w:val="fr-FR"/>
              </w:rPr>
              <w:t>End tag of CPCClassification</w:t>
            </w:r>
          </w:p>
        </w:tc>
      </w:tr>
    </w:tbl>
    <w:p w:rsidR="00C77883" w:rsidRPr="005A6B38" w:rsidRDefault="00C77883" w:rsidP="00C77883">
      <w:pPr>
        <w:rPr>
          <w:sz w:val="24"/>
          <w:szCs w:val="24"/>
        </w:rPr>
      </w:pPr>
    </w:p>
    <w:p w:rsidR="00477C0F" w:rsidRDefault="00477C0F">
      <w:pPr>
        <w:rPr>
          <w:sz w:val="24"/>
          <w:u w:val="single"/>
        </w:rPr>
      </w:pPr>
      <w:r>
        <w:br w:type="page"/>
      </w:r>
    </w:p>
    <w:p w:rsidR="00E6496C" w:rsidRDefault="006504F6" w:rsidP="003F1DB9">
      <w:pPr>
        <w:pStyle w:val="Heading2"/>
      </w:pPr>
      <w:r>
        <w:lastRenderedPageBreak/>
        <w:t xml:space="preserve">Table 2. </w:t>
      </w:r>
      <w:r w:rsidR="00DF3FC1">
        <w:t xml:space="preserve"> </w:t>
      </w:r>
      <w:r>
        <w:t>CPCClassificati</w:t>
      </w:r>
      <w:r w:rsidR="005934CA">
        <w:t>onBag</w:t>
      </w:r>
    </w:p>
    <w:p w:rsidR="00E6496C" w:rsidRDefault="00E6496C">
      <w:pPr>
        <w:rPr>
          <w:rFonts w:ascii="Arial" w:hAnsi="Arial"/>
          <w:sz w:val="22"/>
        </w:rPr>
      </w:pPr>
    </w:p>
    <w:tbl>
      <w:tblPr>
        <w:tblW w:w="106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7686"/>
      </w:tblGrid>
      <w:tr w:rsidR="001113A1" w:rsidRPr="001113A1" w:rsidTr="00DF3FC1">
        <w:trPr>
          <w:cantSplit/>
        </w:trPr>
        <w:tc>
          <w:tcPr>
            <w:tcW w:w="2970" w:type="dxa"/>
          </w:tcPr>
          <w:p w:rsidR="008A6291" w:rsidRPr="00EC08AA" w:rsidRDefault="008A6291" w:rsidP="00E1248D">
            <w:pPr>
              <w:rPr>
                <w:b/>
                <w:bCs/>
                <w:sz w:val="24"/>
                <w:szCs w:val="24"/>
                <w:lang w:val="fr-FR"/>
              </w:rPr>
            </w:pPr>
            <w:r w:rsidRPr="00EC08AA">
              <w:rPr>
                <w:b/>
                <w:sz w:val="24"/>
                <w:szCs w:val="24"/>
              </w:rPr>
              <w:t>&lt;</w:t>
            </w:r>
            <w:r w:rsidR="00386D0E" w:rsidRPr="00EC08AA">
              <w:rPr>
                <w:b/>
                <w:sz w:val="24"/>
                <w:szCs w:val="24"/>
              </w:rPr>
              <w:t>CPCClassificationBag</w:t>
            </w:r>
            <w:r w:rsidRPr="00EC08AA">
              <w:rPr>
                <w:b/>
                <w:sz w:val="24"/>
                <w:szCs w:val="24"/>
              </w:rPr>
              <w:t>&gt;</w:t>
            </w:r>
          </w:p>
        </w:tc>
        <w:tc>
          <w:tcPr>
            <w:tcW w:w="7686" w:type="dxa"/>
          </w:tcPr>
          <w:p w:rsidR="008A6291" w:rsidRPr="00EC08AA" w:rsidRDefault="008A6291" w:rsidP="001113A1">
            <w:pPr>
              <w:rPr>
                <w:b/>
                <w:bCs/>
                <w:sz w:val="24"/>
                <w:szCs w:val="24"/>
              </w:rPr>
            </w:pPr>
            <w:r w:rsidRPr="00EC08AA">
              <w:rPr>
                <w:sz w:val="24"/>
                <w:szCs w:val="24"/>
              </w:rPr>
              <w:t xml:space="preserve">The </w:t>
            </w:r>
            <w:r w:rsidRPr="00EC08AA">
              <w:rPr>
                <w:bCs/>
                <w:sz w:val="24"/>
                <w:szCs w:val="24"/>
              </w:rPr>
              <w:t>&lt;</w:t>
            </w:r>
            <w:r w:rsidR="00386D0E" w:rsidRPr="00EC08AA">
              <w:rPr>
                <w:bCs/>
                <w:sz w:val="24"/>
                <w:szCs w:val="24"/>
              </w:rPr>
              <w:t>CPCClassificationBag</w:t>
            </w:r>
            <w:r w:rsidRPr="00EC08AA">
              <w:rPr>
                <w:bCs/>
                <w:sz w:val="24"/>
                <w:szCs w:val="24"/>
              </w:rPr>
              <w:t>&gt;</w:t>
            </w:r>
            <w:r w:rsidRPr="00EC08AA">
              <w:rPr>
                <w:b/>
                <w:bCs/>
                <w:sz w:val="24"/>
                <w:szCs w:val="24"/>
              </w:rPr>
              <w:t xml:space="preserve"> </w:t>
            </w:r>
            <w:r w:rsidR="00F42224" w:rsidRPr="00EC08AA">
              <w:rPr>
                <w:sz w:val="24"/>
                <w:szCs w:val="24"/>
              </w:rPr>
              <w:t>element</w:t>
            </w:r>
            <w:r w:rsidRPr="00EC08AA">
              <w:rPr>
                <w:sz w:val="24"/>
                <w:szCs w:val="24"/>
              </w:rPr>
              <w:t xml:space="preserve"> occur</w:t>
            </w:r>
            <w:r w:rsidR="00F42224" w:rsidRPr="00EC08AA">
              <w:rPr>
                <w:sz w:val="24"/>
                <w:szCs w:val="24"/>
              </w:rPr>
              <w:t>s</w:t>
            </w:r>
            <w:r w:rsidRPr="00EC08AA">
              <w:rPr>
                <w:sz w:val="24"/>
                <w:szCs w:val="24"/>
              </w:rPr>
              <w:t xml:space="preserve"> one time within the &lt;</w:t>
            </w:r>
            <w:r w:rsidR="00F42224" w:rsidRPr="00EC08AA">
              <w:rPr>
                <w:sz w:val="24"/>
                <w:szCs w:val="24"/>
              </w:rPr>
              <w:t>MasterClassificationRecord</w:t>
            </w:r>
            <w:r w:rsidRPr="00EC08AA">
              <w:rPr>
                <w:sz w:val="24"/>
                <w:szCs w:val="24"/>
              </w:rPr>
              <w:t>&gt;</w:t>
            </w:r>
            <w:r w:rsidRPr="00EC08AA">
              <w:rPr>
                <w:b/>
                <w:sz w:val="24"/>
                <w:szCs w:val="24"/>
              </w:rPr>
              <w:t xml:space="preserve"> </w:t>
            </w:r>
            <w:r w:rsidRPr="00EC08AA">
              <w:rPr>
                <w:sz w:val="24"/>
                <w:szCs w:val="24"/>
              </w:rPr>
              <w:t>element and contain</w:t>
            </w:r>
            <w:r w:rsidR="00FA0316" w:rsidRPr="00EC08AA">
              <w:rPr>
                <w:sz w:val="24"/>
                <w:szCs w:val="24"/>
              </w:rPr>
              <w:t>s</w:t>
            </w:r>
            <w:r w:rsidRPr="00EC08AA">
              <w:rPr>
                <w:sz w:val="24"/>
                <w:szCs w:val="24"/>
              </w:rPr>
              <w:t xml:space="preserve"> the </w:t>
            </w:r>
            <w:r w:rsidR="0073209D" w:rsidRPr="00EC08AA">
              <w:rPr>
                <w:sz w:val="24"/>
                <w:szCs w:val="24"/>
              </w:rPr>
              <w:t>MainCPC</w:t>
            </w:r>
            <w:r w:rsidRPr="00EC08AA">
              <w:rPr>
                <w:sz w:val="24"/>
                <w:szCs w:val="24"/>
              </w:rPr>
              <w:t xml:space="preserve"> (</w:t>
            </w:r>
            <w:r w:rsidR="00C77883" w:rsidRPr="00EC08AA">
              <w:rPr>
                <w:sz w:val="24"/>
                <w:szCs w:val="24"/>
              </w:rPr>
              <w:t>CPCClassification</w:t>
            </w:r>
            <w:r w:rsidRPr="00EC08AA">
              <w:rPr>
                <w:sz w:val="24"/>
                <w:szCs w:val="24"/>
              </w:rPr>
              <w:t xml:space="preserve">), a </w:t>
            </w:r>
            <w:r w:rsidR="00C77883" w:rsidRPr="00EC08AA">
              <w:rPr>
                <w:sz w:val="24"/>
                <w:szCs w:val="24"/>
              </w:rPr>
              <w:t>FurtherCPC</w:t>
            </w:r>
            <w:r w:rsidRPr="00EC08AA">
              <w:rPr>
                <w:sz w:val="24"/>
                <w:szCs w:val="24"/>
              </w:rPr>
              <w:t xml:space="preserve"> element with one or more </w:t>
            </w:r>
            <w:r w:rsidR="00C77883" w:rsidRPr="00EC08AA">
              <w:rPr>
                <w:sz w:val="24"/>
                <w:szCs w:val="24"/>
              </w:rPr>
              <w:t>CPCClassification</w:t>
            </w:r>
            <w:r w:rsidRPr="00EC08AA">
              <w:rPr>
                <w:sz w:val="24"/>
                <w:szCs w:val="24"/>
              </w:rPr>
              <w:t xml:space="preserve"> element and</w:t>
            </w:r>
            <w:r w:rsidR="00F42224" w:rsidRPr="00EC08AA">
              <w:rPr>
                <w:sz w:val="24"/>
                <w:szCs w:val="24"/>
              </w:rPr>
              <w:t>/or</w:t>
            </w:r>
            <w:r w:rsidRPr="00EC08AA">
              <w:rPr>
                <w:sz w:val="24"/>
                <w:szCs w:val="24"/>
              </w:rPr>
              <w:t xml:space="preserve"> </w:t>
            </w:r>
            <w:r w:rsidR="00C77883" w:rsidRPr="00EC08AA">
              <w:rPr>
                <w:sz w:val="24"/>
                <w:szCs w:val="24"/>
              </w:rPr>
              <w:t>CPCCombinationSet</w:t>
            </w:r>
            <w:r w:rsidR="00F42224" w:rsidRPr="00EC08AA">
              <w:rPr>
                <w:sz w:val="24"/>
                <w:szCs w:val="24"/>
              </w:rPr>
              <w:t>.</w:t>
            </w:r>
            <w:r w:rsidRPr="00EC08AA">
              <w:rPr>
                <w:sz w:val="24"/>
                <w:szCs w:val="24"/>
              </w:rPr>
              <w:t xml:space="preserve">  </w:t>
            </w:r>
            <w:r w:rsidR="00F42224" w:rsidRPr="00EC08AA">
              <w:rPr>
                <w:sz w:val="24"/>
                <w:szCs w:val="24"/>
              </w:rPr>
              <w:t>It is</w:t>
            </w:r>
            <w:r w:rsidRPr="00EC08AA">
              <w:rPr>
                <w:sz w:val="24"/>
                <w:szCs w:val="24"/>
              </w:rPr>
              <w:t xml:space="preserve"> terminated by the </w:t>
            </w:r>
            <w:r w:rsidRPr="00EC08AA">
              <w:rPr>
                <w:bCs/>
                <w:sz w:val="24"/>
                <w:szCs w:val="24"/>
              </w:rPr>
              <w:t>&lt;/</w:t>
            </w:r>
            <w:r w:rsidR="00386D0E" w:rsidRPr="00EC08AA">
              <w:rPr>
                <w:bCs/>
                <w:sz w:val="24"/>
                <w:szCs w:val="24"/>
              </w:rPr>
              <w:t>CPCClassificationBag</w:t>
            </w:r>
            <w:r w:rsidRPr="00EC08AA">
              <w:rPr>
                <w:bCs/>
                <w:sz w:val="24"/>
                <w:szCs w:val="24"/>
              </w:rPr>
              <w:t>&gt;</w:t>
            </w:r>
            <w:r w:rsidRPr="00EC08AA">
              <w:rPr>
                <w:b/>
                <w:bCs/>
                <w:sz w:val="24"/>
                <w:szCs w:val="24"/>
              </w:rPr>
              <w:t xml:space="preserve"> </w:t>
            </w:r>
            <w:r w:rsidRPr="00EC08AA">
              <w:rPr>
                <w:sz w:val="24"/>
                <w:szCs w:val="24"/>
              </w:rPr>
              <w:t>end tag.</w:t>
            </w:r>
          </w:p>
        </w:tc>
      </w:tr>
      <w:tr w:rsidR="001113A1" w:rsidRPr="001113A1" w:rsidTr="00DF3FC1">
        <w:trPr>
          <w:cantSplit/>
        </w:trPr>
        <w:tc>
          <w:tcPr>
            <w:tcW w:w="2970" w:type="dxa"/>
          </w:tcPr>
          <w:p w:rsidR="008A6291" w:rsidRPr="00EC08AA" w:rsidRDefault="008A6291" w:rsidP="00E1248D">
            <w:pPr>
              <w:rPr>
                <w:b/>
                <w:bCs/>
                <w:sz w:val="24"/>
                <w:szCs w:val="24"/>
                <w:lang w:val="fr-FR"/>
              </w:rPr>
            </w:pPr>
            <w:r w:rsidRPr="00EC08AA">
              <w:rPr>
                <w:b/>
                <w:sz w:val="24"/>
                <w:szCs w:val="24"/>
              </w:rPr>
              <w:t>&lt;</w:t>
            </w:r>
            <w:r w:rsidR="0073209D" w:rsidRPr="00EC08AA">
              <w:rPr>
                <w:b/>
                <w:sz w:val="24"/>
                <w:szCs w:val="24"/>
              </w:rPr>
              <w:t>MainCPC</w:t>
            </w:r>
            <w:r w:rsidRPr="00EC08AA">
              <w:rPr>
                <w:b/>
                <w:sz w:val="24"/>
                <w:szCs w:val="24"/>
              </w:rPr>
              <w:t>&gt;</w:t>
            </w:r>
          </w:p>
        </w:tc>
        <w:tc>
          <w:tcPr>
            <w:tcW w:w="7686" w:type="dxa"/>
          </w:tcPr>
          <w:p w:rsidR="008A6291" w:rsidRPr="00EC08AA" w:rsidRDefault="008A6291" w:rsidP="001113A1">
            <w:pPr>
              <w:rPr>
                <w:sz w:val="24"/>
                <w:szCs w:val="24"/>
              </w:rPr>
            </w:pPr>
            <w:r w:rsidRPr="00EC08AA">
              <w:rPr>
                <w:sz w:val="24"/>
                <w:szCs w:val="24"/>
              </w:rPr>
              <w:t xml:space="preserve">The </w:t>
            </w:r>
            <w:r w:rsidRPr="00EC08AA">
              <w:rPr>
                <w:bCs/>
                <w:sz w:val="24"/>
                <w:szCs w:val="24"/>
              </w:rPr>
              <w:t>&lt;</w:t>
            </w:r>
            <w:r w:rsidR="0073209D" w:rsidRPr="00EC08AA">
              <w:rPr>
                <w:bCs/>
                <w:sz w:val="24"/>
                <w:szCs w:val="24"/>
              </w:rPr>
              <w:t>MainCPC</w:t>
            </w:r>
            <w:r w:rsidRPr="00EC08AA">
              <w:rPr>
                <w:bCs/>
                <w:sz w:val="24"/>
                <w:szCs w:val="24"/>
              </w:rPr>
              <w:t>&gt;</w:t>
            </w:r>
            <w:r w:rsidRPr="00EC08AA">
              <w:rPr>
                <w:b/>
                <w:bCs/>
                <w:sz w:val="24"/>
                <w:szCs w:val="24"/>
              </w:rPr>
              <w:t xml:space="preserve"> </w:t>
            </w:r>
            <w:r w:rsidRPr="00EC08AA">
              <w:rPr>
                <w:sz w:val="24"/>
                <w:szCs w:val="24"/>
              </w:rPr>
              <w:t>element is mandatory and will occur one time within the &lt;</w:t>
            </w:r>
            <w:r w:rsidR="00386D0E" w:rsidRPr="00EC08AA">
              <w:rPr>
                <w:bCs/>
                <w:sz w:val="24"/>
                <w:szCs w:val="24"/>
              </w:rPr>
              <w:t>CPCClassificationBag</w:t>
            </w:r>
            <w:r w:rsidRPr="00EC08AA">
              <w:rPr>
                <w:bCs/>
                <w:sz w:val="24"/>
                <w:szCs w:val="24"/>
              </w:rPr>
              <w:t>&gt;</w:t>
            </w:r>
            <w:r w:rsidRPr="00EC08AA">
              <w:rPr>
                <w:b/>
                <w:bCs/>
                <w:sz w:val="24"/>
                <w:szCs w:val="24"/>
              </w:rPr>
              <w:t xml:space="preserve"> </w:t>
            </w:r>
            <w:r w:rsidRPr="00EC08AA">
              <w:rPr>
                <w:sz w:val="24"/>
                <w:szCs w:val="24"/>
              </w:rPr>
              <w:t xml:space="preserve">element and contain the Main CPC Classification and terminated by the </w:t>
            </w:r>
            <w:r w:rsidRPr="00EC08AA">
              <w:rPr>
                <w:bCs/>
                <w:sz w:val="24"/>
                <w:szCs w:val="24"/>
              </w:rPr>
              <w:t>&lt;/</w:t>
            </w:r>
            <w:r w:rsidR="0073209D" w:rsidRPr="00EC08AA">
              <w:rPr>
                <w:bCs/>
                <w:sz w:val="24"/>
                <w:szCs w:val="24"/>
              </w:rPr>
              <w:t>MainCPC</w:t>
            </w:r>
            <w:r w:rsidRPr="00EC08AA">
              <w:rPr>
                <w:bCs/>
                <w:sz w:val="24"/>
                <w:szCs w:val="24"/>
              </w:rPr>
              <w:t>&gt;</w:t>
            </w:r>
            <w:r w:rsidRPr="00EC08AA">
              <w:rPr>
                <w:b/>
                <w:bCs/>
                <w:sz w:val="24"/>
                <w:szCs w:val="24"/>
              </w:rPr>
              <w:t xml:space="preserve"> </w:t>
            </w:r>
            <w:r w:rsidRPr="00EC08AA">
              <w:rPr>
                <w:sz w:val="24"/>
                <w:szCs w:val="24"/>
              </w:rPr>
              <w:t>end tag.</w:t>
            </w:r>
          </w:p>
        </w:tc>
      </w:tr>
      <w:tr w:rsidR="001113A1" w:rsidRPr="001113A1" w:rsidTr="00DF3FC1">
        <w:trPr>
          <w:cantSplit/>
        </w:trPr>
        <w:tc>
          <w:tcPr>
            <w:tcW w:w="2970" w:type="dxa"/>
          </w:tcPr>
          <w:p w:rsidR="008A6291" w:rsidRPr="00EC08AA" w:rsidRDefault="005934CA" w:rsidP="00E1248D">
            <w:pPr>
              <w:rPr>
                <w:b/>
                <w:bCs/>
                <w:sz w:val="24"/>
                <w:szCs w:val="24"/>
                <w:lang w:val="fr-FR"/>
              </w:rPr>
            </w:pPr>
            <w:r w:rsidRPr="00EC08AA">
              <w:rPr>
                <w:b/>
                <w:bCs/>
                <w:sz w:val="24"/>
                <w:szCs w:val="24"/>
              </w:rPr>
              <w:t>&lt;CPCClassification/&gt;</w:t>
            </w:r>
          </w:p>
        </w:tc>
        <w:tc>
          <w:tcPr>
            <w:tcW w:w="7686" w:type="dxa"/>
          </w:tcPr>
          <w:p w:rsidR="008A6291" w:rsidRPr="00EC08AA" w:rsidRDefault="00B9608B" w:rsidP="00E1248D">
            <w:pPr>
              <w:rPr>
                <w:sz w:val="24"/>
                <w:szCs w:val="24"/>
                <w:lang w:val="fr-FR"/>
              </w:rPr>
            </w:pPr>
            <w:r w:rsidRPr="00EC08AA">
              <w:rPr>
                <w:sz w:val="24"/>
                <w:szCs w:val="24"/>
                <w:lang w:val="fr-FR"/>
              </w:rPr>
              <w:t>One CPCClassification element under MainCPC.</w:t>
            </w:r>
            <w:r w:rsidR="001113A1" w:rsidRPr="00EC08AA">
              <w:rPr>
                <w:sz w:val="24"/>
                <w:szCs w:val="24"/>
                <w:lang w:val="fr-FR"/>
              </w:rPr>
              <w:t xml:space="preserve">  See T</w:t>
            </w:r>
            <w:r w:rsidRPr="00EC08AA">
              <w:rPr>
                <w:sz w:val="24"/>
                <w:szCs w:val="24"/>
                <w:lang w:val="fr-FR"/>
              </w:rPr>
              <w:t>able 1 above.</w:t>
            </w:r>
          </w:p>
        </w:tc>
      </w:tr>
      <w:tr w:rsidR="001113A1" w:rsidRPr="001113A1" w:rsidTr="00DF3FC1">
        <w:trPr>
          <w:cantSplit/>
        </w:trPr>
        <w:tc>
          <w:tcPr>
            <w:tcW w:w="2970" w:type="dxa"/>
          </w:tcPr>
          <w:p w:rsidR="008A6291" w:rsidRPr="00EC08AA" w:rsidRDefault="008A6291" w:rsidP="00E1248D">
            <w:pPr>
              <w:rPr>
                <w:b/>
                <w:bCs/>
                <w:sz w:val="24"/>
                <w:szCs w:val="24"/>
                <w:lang w:val="fr-FR"/>
              </w:rPr>
            </w:pPr>
            <w:r w:rsidRPr="00EC08AA">
              <w:rPr>
                <w:b/>
                <w:sz w:val="24"/>
                <w:szCs w:val="24"/>
              </w:rPr>
              <w:t>&lt;/</w:t>
            </w:r>
            <w:r w:rsidR="0073209D" w:rsidRPr="00EC08AA">
              <w:rPr>
                <w:b/>
                <w:sz w:val="24"/>
                <w:szCs w:val="24"/>
              </w:rPr>
              <w:t>MainCPC</w:t>
            </w:r>
            <w:r w:rsidRPr="00EC08AA">
              <w:rPr>
                <w:b/>
                <w:sz w:val="24"/>
                <w:szCs w:val="24"/>
              </w:rPr>
              <w:t>&gt;</w:t>
            </w:r>
          </w:p>
        </w:tc>
        <w:tc>
          <w:tcPr>
            <w:tcW w:w="7686" w:type="dxa"/>
          </w:tcPr>
          <w:p w:rsidR="008A6291" w:rsidRPr="00EC08AA" w:rsidRDefault="00D833AC" w:rsidP="00E1248D">
            <w:pPr>
              <w:rPr>
                <w:sz w:val="24"/>
                <w:szCs w:val="24"/>
                <w:lang w:val="fr-FR" w:eastAsia="zh-CN"/>
              </w:rPr>
            </w:pPr>
            <w:r w:rsidRPr="00EC08AA">
              <w:rPr>
                <w:sz w:val="24"/>
                <w:szCs w:val="24"/>
                <w:lang w:val="fr-FR" w:eastAsia="zh-CN"/>
              </w:rPr>
              <w:t>End tag of MainCPC</w:t>
            </w:r>
          </w:p>
        </w:tc>
      </w:tr>
      <w:tr w:rsidR="001113A1" w:rsidRPr="001113A1" w:rsidTr="00DF3FC1">
        <w:trPr>
          <w:cantSplit/>
        </w:trPr>
        <w:tc>
          <w:tcPr>
            <w:tcW w:w="2970" w:type="dxa"/>
          </w:tcPr>
          <w:p w:rsidR="008A6291" w:rsidRPr="00EC08AA" w:rsidRDefault="008A6291" w:rsidP="001113A1">
            <w:pPr>
              <w:autoSpaceDE w:val="0"/>
              <w:autoSpaceDN w:val="0"/>
              <w:adjustRightInd w:val="0"/>
              <w:rPr>
                <w:b/>
                <w:bCs/>
                <w:sz w:val="24"/>
                <w:szCs w:val="24"/>
                <w:lang w:val="fr-FR"/>
              </w:rPr>
            </w:pPr>
            <w:r w:rsidRPr="00EC08AA">
              <w:rPr>
                <w:b/>
                <w:sz w:val="24"/>
                <w:szCs w:val="24"/>
              </w:rPr>
              <w:t>&lt;</w:t>
            </w:r>
            <w:r w:rsidR="00C77883" w:rsidRPr="00EC08AA">
              <w:rPr>
                <w:b/>
                <w:sz w:val="24"/>
                <w:szCs w:val="24"/>
              </w:rPr>
              <w:t>FurtherCPC</w:t>
            </w:r>
            <w:r w:rsidRPr="00EC08AA">
              <w:rPr>
                <w:b/>
                <w:sz w:val="24"/>
                <w:szCs w:val="24"/>
              </w:rPr>
              <w:t>&gt;</w:t>
            </w:r>
          </w:p>
        </w:tc>
        <w:tc>
          <w:tcPr>
            <w:tcW w:w="7686" w:type="dxa"/>
          </w:tcPr>
          <w:p w:rsidR="008A6291" w:rsidRPr="00EC08AA" w:rsidRDefault="008A6291" w:rsidP="001113A1">
            <w:pPr>
              <w:rPr>
                <w:b/>
                <w:sz w:val="24"/>
                <w:szCs w:val="24"/>
              </w:rPr>
            </w:pPr>
            <w:r w:rsidRPr="00EC08AA">
              <w:rPr>
                <w:sz w:val="24"/>
                <w:szCs w:val="24"/>
              </w:rPr>
              <w:t xml:space="preserve">The </w:t>
            </w:r>
            <w:r w:rsidRPr="00EC08AA">
              <w:rPr>
                <w:bCs/>
                <w:sz w:val="24"/>
                <w:szCs w:val="24"/>
              </w:rPr>
              <w:t>&lt;</w:t>
            </w:r>
            <w:r w:rsidR="00C77883" w:rsidRPr="00EC08AA">
              <w:rPr>
                <w:bCs/>
                <w:sz w:val="24"/>
                <w:szCs w:val="24"/>
              </w:rPr>
              <w:t>FurtherCPC</w:t>
            </w:r>
            <w:r w:rsidRPr="00EC08AA">
              <w:rPr>
                <w:bCs/>
                <w:sz w:val="24"/>
                <w:szCs w:val="24"/>
              </w:rPr>
              <w:t>&gt;</w:t>
            </w:r>
            <w:r w:rsidRPr="00EC08AA">
              <w:rPr>
                <w:b/>
                <w:bCs/>
                <w:sz w:val="24"/>
                <w:szCs w:val="24"/>
              </w:rPr>
              <w:t xml:space="preserve"> </w:t>
            </w:r>
            <w:r w:rsidRPr="00EC08AA">
              <w:rPr>
                <w:sz w:val="24"/>
                <w:szCs w:val="24"/>
              </w:rPr>
              <w:t xml:space="preserve">element is optional and will one or more </w:t>
            </w:r>
            <w:r w:rsidR="00C77883" w:rsidRPr="00EC08AA">
              <w:rPr>
                <w:sz w:val="24"/>
                <w:szCs w:val="24"/>
              </w:rPr>
              <w:t>CPCClassification</w:t>
            </w:r>
            <w:r w:rsidRPr="00EC08AA">
              <w:rPr>
                <w:sz w:val="24"/>
                <w:szCs w:val="24"/>
              </w:rPr>
              <w:t xml:space="preserve"> element and an optional </w:t>
            </w:r>
            <w:r w:rsidR="00C77883" w:rsidRPr="00EC08AA">
              <w:rPr>
                <w:sz w:val="24"/>
                <w:szCs w:val="24"/>
              </w:rPr>
              <w:t>CPCCombinationSet</w:t>
            </w:r>
            <w:r w:rsidRPr="00EC08AA">
              <w:rPr>
                <w:sz w:val="24"/>
                <w:szCs w:val="24"/>
              </w:rPr>
              <w:t xml:space="preserve"> with one or more </w:t>
            </w:r>
            <w:r w:rsidR="00C77883" w:rsidRPr="00EC08AA">
              <w:rPr>
                <w:sz w:val="24"/>
                <w:szCs w:val="24"/>
              </w:rPr>
              <w:t>CPCClassification</w:t>
            </w:r>
            <w:r w:rsidRPr="00EC08AA">
              <w:rPr>
                <w:sz w:val="24"/>
                <w:szCs w:val="24"/>
              </w:rPr>
              <w:t xml:space="preserve"> element.  And terminated by the </w:t>
            </w:r>
            <w:r w:rsidRPr="00EC08AA">
              <w:rPr>
                <w:bCs/>
                <w:sz w:val="24"/>
                <w:szCs w:val="24"/>
              </w:rPr>
              <w:t>&lt;/</w:t>
            </w:r>
            <w:r w:rsidR="00C77883" w:rsidRPr="00EC08AA">
              <w:rPr>
                <w:bCs/>
                <w:sz w:val="24"/>
                <w:szCs w:val="24"/>
              </w:rPr>
              <w:t>FurtherCPC</w:t>
            </w:r>
            <w:r w:rsidRPr="00EC08AA">
              <w:rPr>
                <w:bCs/>
                <w:sz w:val="24"/>
                <w:szCs w:val="24"/>
              </w:rPr>
              <w:t>&gt;</w:t>
            </w:r>
            <w:r w:rsidRPr="00EC08AA">
              <w:rPr>
                <w:b/>
                <w:bCs/>
                <w:sz w:val="24"/>
                <w:szCs w:val="24"/>
              </w:rPr>
              <w:t xml:space="preserve"> </w:t>
            </w:r>
            <w:r w:rsidRPr="00EC08AA">
              <w:rPr>
                <w:sz w:val="24"/>
                <w:szCs w:val="24"/>
              </w:rPr>
              <w:t>end tag.</w:t>
            </w:r>
          </w:p>
        </w:tc>
      </w:tr>
      <w:tr w:rsidR="001113A1" w:rsidRPr="001113A1" w:rsidTr="00DF3FC1">
        <w:trPr>
          <w:cantSplit/>
          <w:trHeight w:val="962"/>
        </w:trPr>
        <w:tc>
          <w:tcPr>
            <w:tcW w:w="2970" w:type="dxa"/>
          </w:tcPr>
          <w:p w:rsidR="008A6291" w:rsidRPr="00EC08AA" w:rsidRDefault="008A6291" w:rsidP="00E1248D">
            <w:pPr>
              <w:rPr>
                <w:b/>
                <w:bCs/>
                <w:sz w:val="24"/>
                <w:szCs w:val="24"/>
                <w:lang w:val="fr-FR"/>
              </w:rPr>
            </w:pPr>
            <w:r w:rsidRPr="00EC08AA">
              <w:rPr>
                <w:b/>
                <w:sz w:val="24"/>
                <w:szCs w:val="24"/>
              </w:rPr>
              <w:t>&lt;</w:t>
            </w:r>
            <w:r w:rsidR="00C77883" w:rsidRPr="00EC08AA">
              <w:rPr>
                <w:b/>
                <w:sz w:val="24"/>
                <w:szCs w:val="24"/>
              </w:rPr>
              <w:t>CPCClassification</w:t>
            </w:r>
            <w:r w:rsidR="00B9608B" w:rsidRPr="00EC08AA">
              <w:rPr>
                <w:b/>
                <w:sz w:val="24"/>
                <w:szCs w:val="24"/>
              </w:rPr>
              <w:t>/</w:t>
            </w:r>
            <w:r w:rsidRPr="00EC08AA">
              <w:rPr>
                <w:b/>
                <w:sz w:val="24"/>
                <w:szCs w:val="24"/>
              </w:rPr>
              <w:t>&gt;</w:t>
            </w:r>
          </w:p>
        </w:tc>
        <w:tc>
          <w:tcPr>
            <w:tcW w:w="7686" w:type="dxa"/>
          </w:tcPr>
          <w:p w:rsidR="008A6291" w:rsidRPr="00EC08AA" w:rsidRDefault="00EC08AA" w:rsidP="005934CA">
            <w:pPr>
              <w:rPr>
                <w:sz w:val="24"/>
                <w:szCs w:val="24"/>
                <w:lang w:val="fr-FR"/>
              </w:rPr>
            </w:pPr>
            <w:r>
              <w:rPr>
                <w:sz w:val="24"/>
                <w:szCs w:val="24"/>
                <w:lang w:val="fr-FR"/>
              </w:rPr>
              <w:t>See T</w:t>
            </w:r>
            <w:r w:rsidR="00B9608B" w:rsidRPr="00EC08AA">
              <w:rPr>
                <w:sz w:val="24"/>
                <w:szCs w:val="24"/>
                <w:lang w:val="fr-FR"/>
              </w:rPr>
              <w:t>able 1 above.</w:t>
            </w:r>
          </w:p>
        </w:tc>
      </w:tr>
      <w:tr w:rsidR="001113A1" w:rsidRPr="001113A1" w:rsidTr="00DF3FC1">
        <w:trPr>
          <w:cantSplit/>
        </w:trPr>
        <w:tc>
          <w:tcPr>
            <w:tcW w:w="2970" w:type="dxa"/>
          </w:tcPr>
          <w:p w:rsidR="008A6291" w:rsidRPr="00EC08AA" w:rsidRDefault="008A6291" w:rsidP="00E1248D">
            <w:pPr>
              <w:rPr>
                <w:b/>
                <w:bCs/>
                <w:sz w:val="24"/>
                <w:szCs w:val="24"/>
                <w:lang w:val="fr-FR"/>
              </w:rPr>
            </w:pPr>
            <w:r w:rsidRPr="00EC08AA">
              <w:rPr>
                <w:b/>
                <w:sz w:val="24"/>
                <w:szCs w:val="24"/>
              </w:rPr>
              <w:t>&lt;</w:t>
            </w:r>
            <w:r w:rsidR="00C77883" w:rsidRPr="00EC08AA">
              <w:rPr>
                <w:b/>
                <w:sz w:val="24"/>
                <w:szCs w:val="24"/>
              </w:rPr>
              <w:t>CPCCombinationSet</w:t>
            </w:r>
            <w:r w:rsidRPr="00EC08AA">
              <w:rPr>
                <w:b/>
                <w:sz w:val="24"/>
                <w:szCs w:val="24"/>
              </w:rPr>
              <w:t>&gt;</w:t>
            </w:r>
          </w:p>
        </w:tc>
        <w:tc>
          <w:tcPr>
            <w:tcW w:w="7686" w:type="dxa"/>
          </w:tcPr>
          <w:p w:rsidR="008A6291" w:rsidRPr="00EC08AA" w:rsidRDefault="008A6291" w:rsidP="001113A1">
            <w:pPr>
              <w:autoSpaceDE w:val="0"/>
              <w:autoSpaceDN w:val="0"/>
              <w:adjustRightInd w:val="0"/>
              <w:rPr>
                <w:sz w:val="24"/>
                <w:szCs w:val="24"/>
                <w:lang w:val="fr-FR"/>
              </w:rPr>
            </w:pPr>
            <w:r w:rsidRPr="00EC08AA">
              <w:rPr>
                <w:sz w:val="24"/>
                <w:szCs w:val="24"/>
              </w:rPr>
              <w:t>A combination set is a group of CPC symbols that have one base class and one or more subsequent ranked symbols that are linked together to convey special classification information.</w:t>
            </w:r>
          </w:p>
        </w:tc>
      </w:tr>
      <w:tr w:rsidR="001113A1" w:rsidRPr="001113A1" w:rsidTr="00DF3FC1">
        <w:trPr>
          <w:cantSplit/>
        </w:trPr>
        <w:tc>
          <w:tcPr>
            <w:tcW w:w="2970" w:type="dxa"/>
          </w:tcPr>
          <w:p w:rsidR="008A6291" w:rsidRPr="00EC08AA" w:rsidRDefault="00B9608B" w:rsidP="00E1248D">
            <w:pPr>
              <w:rPr>
                <w:b/>
                <w:bCs/>
                <w:sz w:val="24"/>
                <w:szCs w:val="24"/>
                <w:lang w:val="fr-FR"/>
              </w:rPr>
            </w:pPr>
            <w:r w:rsidRPr="00EC08AA">
              <w:rPr>
                <w:b/>
                <w:sz w:val="24"/>
                <w:szCs w:val="24"/>
              </w:rPr>
              <w:t>&lt;</w:t>
            </w:r>
            <w:r w:rsidR="007318E5" w:rsidRPr="00EC08AA">
              <w:rPr>
                <w:b/>
                <w:sz w:val="24"/>
                <w:szCs w:val="24"/>
              </w:rPr>
              <w:t>CPC</w:t>
            </w:r>
            <w:r w:rsidRPr="00EC08AA">
              <w:rPr>
                <w:b/>
                <w:sz w:val="24"/>
                <w:szCs w:val="24"/>
              </w:rPr>
              <w:t>GroupN</w:t>
            </w:r>
            <w:r w:rsidR="008A6291" w:rsidRPr="00EC08AA">
              <w:rPr>
                <w:b/>
                <w:sz w:val="24"/>
                <w:szCs w:val="24"/>
              </w:rPr>
              <w:t>umber&gt;</w:t>
            </w:r>
          </w:p>
        </w:tc>
        <w:tc>
          <w:tcPr>
            <w:tcW w:w="7686" w:type="dxa"/>
          </w:tcPr>
          <w:p w:rsidR="008A6291" w:rsidRPr="00EC08AA" w:rsidRDefault="00B9608B" w:rsidP="00E1248D">
            <w:pPr>
              <w:rPr>
                <w:sz w:val="24"/>
                <w:szCs w:val="24"/>
              </w:rPr>
            </w:pPr>
            <w:r w:rsidRPr="00EC08AA">
              <w:rPr>
                <w:sz w:val="24"/>
                <w:szCs w:val="24"/>
              </w:rPr>
              <w:t>The &lt;</w:t>
            </w:r>
            <w:r w:rsidR="007318E5" w:rsidRPr="00EC08AA">
              <w:rPr>
                <w:sz w:val="24"/>
                <w:szCs w:val="24"/>
              </w:rPr>
              <w:t>CPC</w:t>
            </w:r>
            <w:r w:rsidRPr="00EC08AA">
              <w:rPr>
                <w:sz w:val="24"/>
                <w:szCs w:val="24"/>
              </w:rPr>
              <w:t>GroupM</w:t>
            </w:r>
            <w:r w:rsidR="008A6291" w:rsidRPr="00EC08AA">
              <w:rPr>
                <w:sz w:val="24"/>
                <w:szCs w:val="24"/>
              </w:rPr>
              <w:t xml:space="preserve">umber&gt; element will occur one time within each </w:t>
            </w:r>
            <w:r w:rsidR="008A6291" w:rsidRPr="00EC08AA">
              <w:rPr>
                <w:bCs/>
                <w:sz w:val="24"/>
                <w:szCs w:val="24"/>
              </w:rPr>
              <w:t>&lt;</w:t>
            </w:r>
            <w:r w:rsidR="00C77883" w:rsidRPr="00EC08AA">
              <w:rPr>
                <w:bCs/>
                <w:sz w:val="24"/>
                <w:szCs w:val="24"/>
              </w:rPr>
              <w:t>CPCCombinationSet</w:t>
            </w:r>
            <w:r w:rsidR="008A6291" w:rsidRPr="00EC08AA">
              <w:rPr>
                <w:bCs/>
                <w:sz w:val="24"/>
                <w:szCs w:val="24"/>
              </w:rPr>
              <w:t>&gt;</w:t>
            </w:r>
            <w:r w:rsidR="008A6291" w:rsidRPr="00EC08AA">
              <w:rPr>
                <w:b/>
                <w:bCs/>
                <w:sz w:val="24"/>
                <w:szCs w:val="24"/>
              </w:rPr>
              <w:t xml:space="preserve"> </w:t>
            </w:r>
            <w:r w:rsidR="008A6291" w:rsidRPr="00EC08AA">
              <w:rPr>
                <w:sz w:val="24"/>
                <w:szCs w:val="24"/>
              </w:rPr>
              <w:t xml:space="preserve">element and contain a numeric value that is used to identify a group of symbols, when allocating a combination set of symbols to a patent document.  </w:t>
            </w:r>
            <w:r w:rsidRPr="00EC08AA">
              <w:rPr>
                <w:sz w:val="24"/>
                <w:szCs w:val="24"/>
              </w:rPr>
              <w:t>And, terminated by a &lt;/</w:t>
            </w:r>
            <w:r w:rsidR="007318E5" w:rsidRPr="00EC08AA">
              <w:rPr>
                <w:sz w:val="24"/>
                <w:szCs w:val="24"/>
              </w:rPr>
              <w:t>CPC</w:t>
            </w:r>
            <w:r w:rsidRPr="00EC08AA">
              <w:rPr>
                <w:sz w:val="24"/>
                <w:szCs w:val="24"/>
              </w:rPr>
              <w:t>GroupN</w:t>
            </w:r>
            <w:r w:rsidR="004662A0">
              <w:rPr>
                <w:sz w:val="24"/>
                <w:szCs w:val="24"/>
              </w:rPr>
              <w:t xml:space="preserve">umber&gt; </w:t>
            </w:r>
            <w:r w:rsidR="008A6291" w:rsidRPr="00EC08AA">
              <w:rPr>
                <w:sz w:val="24"/>
                <w:szCs w:val="24"/>
              </w:rPr>
              <w:t>end tag.</w:t>
            </w:r>
          </w:p>
        </w:tc>
      </w:tr>
      <w:tr w:rsidR="001113A1" w:rsidRPr="001113A1" w:rsidTr="00DF3FC1">
        <w:trPr>
          <w:cantSplit/>
        </w:trPr>
        <w:tc>
          <w:tcPr>
            <w:tcW w:w="2970" w:type="dxa"/>
          </w:tcPr>
          <w:p w:rsidR="008A6291" w:rsidRPr="00EC08AA" w:rsidRDefault="00B9608B" w:rsidP="00E1248D">
            <w:pPr>
              <w:rPr>
                <w:b/>
                <w:bCs/>
                <w:sz w:val="24"/>
                <w:szCs w:val="24"/>
                <w:lang w:val="fr-FR"/>
              </w:rPr>
            </w:pPr>
            <w:r w:rsidRPr="00EC08AA">
              <w:rPr>
                <w:b/>
                <w:sz w:val="24"/>
                <w:szCs w:val="24"/>
              </w:rPr>
              <w:t>&lt;/</w:t>
            </w:r>
            <w:r w:rsidR="007318E5" w:rsidRPr="00EC08AA">
              <w:rPr>
                <w:b/>
                <w:sz w:val="24"/>
                <w:szCs w:val="24"/>
              </w:rPr>
              <w:t>CPC</w:t>
            </w:r>
            <w:r w:rsidRPr="00EC08AA">
              <w:rPr>
                <w:b/>
                <w:sz w:val="24"/>
                <w:szCs w:val="24"/>
              </w:rPr>
              <w:t>GroupN</w:t>
            </w:r>
            <w:r w:rsidR="008A6291" w:rsidRPr="00EC08AA">
              <w:rPr>
                <w:b/>
                <w:sz w:val="24"/>
                <w:szCs w:val="24"/>
              </w:rPr>
              <w:t>umber&gt;</w:t>
            </w:r>
          </w:p>
        </w:tc>
        <w:tc>
          <w:tcPr>
            <w:tcW w:w="7686" w:type="dxa"/>
          </w:tcPr>
          <w:p w:rsidR="008A6291" w:rsidRPr="00EC08AA" w:rsidRDefault="007318E5" w:rsidP="00E1248D">
            <w:pPr>
              <w:rPr>
                <w:sz w:val="24"/>
                <w:szCs w:val="24"/>
                <w:lang w:val="fr-FR"/>
              </w:rPr>
            </w:pPr>
            <w:r w:rsidRPr="00EC08AA">
              <w:rPr>
                <w:sz w:val="24"/>
                <w:szCs w:val="24"/>
                <w:lang w:val="fr-FR"/>
              </w:rPr>
              <w:t>End CPCGroupNumber tag</w:t>
            </w:r>
          </w:p>
        </w:tc>
      </w:tr>
      <w:tr w:rsidR="001113A1" w:rsidRPr="001113A1" w:rsidTr="00DF3FC1">
        <w:trPr>
          <w:cantSplit/>
        </w:trPr>
        <w:tc>
          <w:tcPr>
            <w:tcW w:w="2970" w:type="dxa"/>
          </w:tcPr>
          <w:p w:rsidR="008A6291" w:rsidRPr="00EC08AA" w:rsidRDefault="008A6291" w:rsidP="00E1248D">
            <w:pPr>
              <w:rPr>
                <w:b/>
                <w:bCs/>
                <w:sz w:val="24"/>
                <w:szCs w:val="24"/>
                <w:lang w:val="fr-FR"/>
              </w:rPr>
            </w:pPr>
            <w:r w:rsidRPr="00EC08AA">
              <w:rPr>
                <w:b/>
                <w:sz w:val="24"/>
                <w:szCs w:val="24"/>
              </w:rPr>
              <w:t>&lt;</w:t>
            </w:r>
            <w:r w:rsidR="007318E5" w:rsidRPr="00EC08AA">
              <w:rPr>
                <w:b/>
                <w:sz w:val="24"/>
                <w:szCs w:val="24"/>
              </w:rPr>
              <w:t>CPCCombinationRank</w:t>
            </w:r>
            <w:r w:rsidRPr="00EC08AA">
              <w:rPr>
                <w:b/>
                <w:sz w:val="24"/>
                <w:szCs w:val="24"/>
              </w:rPr>
              <w:t>&gt;</w:t>
            </w:r>
          </w:p>
        </w:tc>
        <w:tc>
          <w:tcPr>
            <w:tcW w:w="7686" w:type="dxa"/>
          </w:tcPr>
          <w:p w:rsidR="008A6291" w:rsidRPr="00EC08AA" w:rsidRDefault="008A6291" w:rsidP="001113A1">
            <w:pPr>
              <w:rPr>
                <w:sz w:val="24"/>
                <w:szCs w:val="24"/>
                <w:lang w:val="fr-FR"/>
              </w:rPr>
            </w:pPr>
            <w:r w:rsidRPr="00EC08AA">
              <w:rPr>
                <w:sz w:val="24"/>
                <w:szCs w:val="24"/>
              </w:rPr>
              <w:t>The &lt;</w:t>
            </w:r>
            <w:r w:rsidR="007318E5" w:rsidRPr="00EC08AA">
              <w:rPr>
                <w:sz w:val="24"/>
                <w:szCs w:val="24"/>
              </w:rPr>
              <w:t>CPCCombinationRank</w:t>
            </w:r>
            <w:r w:rsidRPr="00EC08AA">
              <w:rPr>
                <w:sz w:val="24"/>
                <w:szCs w:val="24"/>
              </w:rPr>
              <w:t xml:space="preserve">&gt; element will occur one time within each </w:t>
            </w:r>
            <w:r w:rsidRPr="00EC08AA">
              <w:rPr>
                <w:bCs/>
                <w:sz w:val="24"/>
                <w:szCs w:val="24"/>
              </w:rPr>
              <w:t>&lt;</w:t>
            </w:r>
            <w:r w:rsidR="00C77883" w:rsidRPr="00EC08AA">
              <w:rPr>
                <w:bCs/>
                <w:sz w:val="24"/>
                <w:szCs w:val="24"/>
              </w:rPr>
              <w:t>CPCCombinationSet</w:t>
            </w:r>
            <w:r w:rsidRPr="00EC08AA">
              <w:rPr>
                <w:bCs/>
                <w:sz w:val="24"/>
                <w:szCs w:val="24"/>
              </w:rPr>
              <w:t>&gt;</w:t>
            </w:r>
            <w:r w:rsidRPr="00EC08AA">
              <w:rPr>
                <w:b/>
                <w:bCs/>
                <w:sz w:val="24"/>
                <w:szCs w:val="24"/>
              </w:rPr>
              <w:t xml:space="preserve"> </w:t>
            </w:r>
            <w:r w:rsidRPr="00EC08AA">
              <w:rPr>
                <w:sz w:val="24"/>
                <w:szCs w:val="24"/>
              </w:rPr>
              <w:t>element and contain a sequential number that is used to identify the rank of a symbol within a combination set.  (Order of the symbols is important).  And, terminated by a &lt;/</w:t>
            </w:r>
            <w:r w:rsidR="007318E5" w:rsidRPr="00EC08AA">
              <w:rPr>
                <w:sz w:val="24"/>
                <w:szCs w:val="24"/>
              </w:rPr>
              <w:t>CPCCombinationRank</w:t>
            </w:r>
            <w:r w:rsidRPr="00EC08AA">
              <w:rPr>
                <w:sz w:val="24"/>
                <w:szCs w:val="24"/>
              </w:rPr>
              <w:t>&gt; end tag.</w:t>
            </w:r>
          </w:p>
        </w:tc>
      </w:tr>
      <w:tr w:rsidR="001113A1" w:rsidRPr="001113A1" w:rsidTr="00DF3FC1">
        <w:trPr>
          <w:cantSplit/>
          <w:trHeight w:val="332"/>
        </w:trPr>
        <w:tc>
          <w:tcPr>
            <w:tcW w:w="2970" w:type="dxa"/>
          </w:tcPr>
          <w:p w:rsidR="008A6291" w:rsidRPr="00EC08AA" w:rsidRDefault="008A6291" w:rsidP="00E1248D">
            <w:pPr>
              <w:rPr>
                <w:b/>
                <w:bCs/>
                <w:sz w:val="24"/>
                <w:szCs w:val="24"/>
                <w:lang w:val="fr-FR"/>
              </w:rPr>
            </w:pPr>
            <w:r w:rsidRPr="00EC08AA">
              <w:rPr>
                <w:b/>
                <w:sz w:val="24"/>
                <w:szCs w:val="24"/>
              </w:rPr>
              <w:t>&lt;</w:t>
            </w:r>
            <w:r w:rsidR="007318E5" w:rsidRPr="00EC08AA">
              <w:rPr>
                <w:b/>
                <w:sz w:val="24"/>
                <w:szCs w:val="24"/>
              </w:rPr>
              <w:t>CPCRankNumber</w:t>
            </w:r>
            <w:r w:rsidRPr="00EC08AA">
              <w:rPr>
                <w:b/>
                <w:sz w:val="24"/>
                <w:szCs w:val="24"/>
              </w:rPr>
              <w:t>&gt;</w:t>
            </w:r>
          </w:p>
        </w:tc>
        <w:tc>
          <w:tcPr>
            <w:tcW w:w="7686" w:type="dxa"/>
          </w:tcPr>
          <w:p w:rsidR="008A6291" w:rsidRPr="00EC08AA" w:rsidRDefault="008A6291" w:rsidP="001113A1">
            <w:pPr>
              <w:rPr>
                <w:sz w:val="24"/>
                <w:szCs w:val="24"/>
                <w:lang w:val="fr-FR"/>
              </w:rPr>
            </w:pPr>
            <w:r w:rsidRPr="00EC08AA">
              <w:rPr>
                <w:sz w:val="24"/>
                <w:szCs w:val="24"/>
              </w:rPr>
              <w:t>The &lt;</w:t>
            </w:r>
            <w:r w:rsidR="007318E5" w:rsidRPr="00EC08AA">
              <w:rPr>
                <w:sz w:val="24"/>
                <w:szCs w:val="24"/>
              </w:rPr>
              <w:t>CPCRankNumber</w:t>
            </w:r>
            <w:r w:rsidRPr="00EC08AA">
              <w:rPr>
                <w:sz w:val="24"/>
                <w:szCs w:val="24"/>
              </w:rPr>
              <w:t xml:space="preserve">&gt;element will occur one time within each </w:t>
            </w:r>
            <w:r w:rsidRPr="00EC08AA">
              <w:rPr>
                <w:bCs/>
                <w:sz w:val="24"/>
                <w:szCs w:val="24"/>
              </w:rPr>
              <w:t>&lt;</w:t>
            </w:r>
            <w:r w:rsidR="007318E5" w:rsidRPr="00EC08AA">
              <w:rPr>
                <w:bCs/>
                <w:sz w:val="24"/>
                <w:szCs w:val="24"/>
              </w:rPr>
              <w:t>CPCCombinationRank</w:t>
            </w:r>
            <w:r w:rsidRPr="00EC08AA">
              <w:rPr>
                <w:bCs/>
                <w:sz w:val="24"/>
                <w:szCs w:val="24"/>
              </w:rPr>
              <w:t>&gt;</w:t>
            </w:r>
            <w:r w:rsidRPr="00EC08AA">
              <w:rPr>
                <w:b/>
                <w:bCs/>
                <w:sz w:val="24"/>
                <w:szCs w:val="24"/>
              </w:rPr>
              <w:t xml:space="preserve"> </w:t>
            </w:r>
            <w:r w:rsidRPr="00EC08AA">
              <w:rPr>
                <w:sz w:val="24"/>
                <w:szCs w:val="24"/>
              </w:rPr>
              <w:t>element and contain a numeric value and terminated by a &lt;/</w:t>
            </w:r>
            <w:r w:rsidR="007318E5" w:rsidRPr="00EC08AA">
              <w:rPr>
                <w:sz w:val="24"/>
                <w:szCs w:val="24"/>
              </w:rPr>
              <w:t>CPCRankNumber</w:t>
            </w:r>
            <w:r w:rsidRPr="00EC08AA">
              <w:rPr>
                <w:sz w:val="24"/>
                <w:szCs w:val="24"/>
              </w:rPr>
              <w:t>&gt; end tag.</w:t>
            </w:r>
          </w:p>
        </w:tc>
      </w:tr>
      <w:tr w:rsidR="001113A1" w:rsidRPr="001113A1" w:rsidTr="00DF3FC1">
        <w:trPr>
          <w:cantSplit/>
        </w:trPr>
        <w:tc>
          <w:tcPr>
            <w:tcW w:w="2970" w:type="dxa"/>
          </w:tcPr>
          <w:p w:rsidR="008A6291" w:rsidRPr="00EC08AA" w:rsidRDefault="008A6291" w:rsidP="00E1248D">
            <w:pPr>
              <w:rPr>
                <w:b/>
                <w:bCs/>
                <w:sz w:val="24"/>
                <w:szCs w:val="24"/>
                <w:lang w:val="fr-FR"/>
              </w:rPr>
            </w:pPr>
            <w:r w:rsidRPr="00EC08AA">
              <w:rPr>
                <w:b/>
                <w:sz w:val="24"/>
                <w:szCs w:val="24"/>
              </w:rPr>
              <w:t>&lt;/</w:t>
            </w:r>
            <w:r w:rsidR="007318E5" w:rsidRPr="00EC08AA">
              <w:rPr>
                <w:b/>
                <w:sz w:val="24"/>
                <w:szCs w:val="24"/>
              </w:rPr>
              <w:t>CPCRankNumber</w:t>
            </w:r>
            <w:r w:rsidRPr="00EC08AA">
              <w:rPr>
                <w:b/>
                <w:sz w:val="24"/>
                <w:szCs w:val="24"/>
              </w:rPr>
              <w:t>&gt;</w:t>
            </w:r>
          </w:p>
        </w:tc>
        <w:tc>
          <w:tcPr>
            <w:tcW w:w="7686" w:type="dxa"/>
          </w:tcPr>
          <w:p w:rsidR="008A6291" w:rsidRPr="00EC08AA" w:rsidRDefault="007318E5" w:rsidP="00E1248D">
            <w:pPr>
              <w:rPr>
                <w:sz w:val="24"/>
                <w:szCs w:val="24"/>
                <w:lang w:val="fr-FR"/>
              </w:rPr>
            </w:pPr>
            <w:r w:rsidRPr="00EC08AA">
              <w:rPr>
                <w:sz w:val="24"/>
                <w:szCs w:val="24"/>
                <w:lang w:val="fr-FR"/>
              </w:rPr>
              <w:t>End</w:t>
            </w:r>
            <w:r w:rsidR="00D833AC" w:rsidRPr="00EC08AA">
              <w:rPr>
                <w:sz w:val="24"/>
                <w:szCs w:val="24"/>
                <w:lang w:val="fr-FR" w:eastAsia="zh-CN"/>
              </w:rPr>
              <w:t xml:space="preserve"> tag of</w:t>
            </w:r>
            <w:r w:rsidRPr="00EC08AA">
              <w:rPr>
                <w:sz w:val="24"/>
                <w:szCs w:val="24"/>
                <w:lang w:val="fr-FR"/>
              </w:rPr>
              <w:t xml:space="preserve"> CPC</w:t>
            </w:r>
            <w:r w:rsidR="00E17F5F" w:rsidRPr="00EC08AA">
              <w:rPr>
                <w:sz w:val="24"/>
                <w:szCs w:val="24"/>
                <w:lang w:val="fr-FR"/>
              </w:rPr>
              <w:t>RankNumber</w:t>
            </w:r>
          </w:p>
        </w:tc>
      </w:tr>
      <w:tr w:rsidR="001113A1" w:rsidRPr="001113A1" w:rsidTr="00DF3FC1">
        <w:trPr>
          <w:cantSplit/>
        </w:trPr>
        <w:tc>
          <w:tcPr>
            <w:tcW w:w="2970" w:type="dxa"/>
          </w:tcPr>
          <w:p w:rsidR="008A6291" w:rsidRPr="00EC08AA" w:rsidRDefault="008A6291" w:rsidP="00E1248D">
            <w:pPr>
              <w:rPr>
                <w:b/>
                <w:sz w:val="24"/>
                <w:szCs w:val="24"/>
              </w:rPr>
            </w:pPr>
            <w:r w:rsidRPr="00EC08AA">
              <w:rPr>
                <w:b/>
                <w:sz w:val="24"/>
                <w:szCs w:val="24"/>
              </w:rPr>
              <w:t>&lt;</w:t>
            </w:r>
            <w:r w:rsidR="00C77883" w:rsidRPr="00EC08AA">
              <w:rPr>
                <w:b/>
                <w:sz w:val="24"/>
                <w:szCs w:val="24"/>
              </w:rPr>
              <w:t>CPCClassification</w:t>
            </w:r>
            <w:r w:rsidR="00B9608B" w:rsidRPr="00EC08AA">
              <w:rPr>
                <w:b/>
                <w:sz w:val="24"/>
                <w:szCs w:val="24"/>
              </w:rPr>
              <w:t>/</w:t>
            </w:r>
            <w:r w:rsidRPr="00EC08AA">
              <w:rPr>
                <w:b/>
                <w:sz w:val="24"/>
                <w:szCs w:val="24"/>
              </w:rPr>
              <w:t>&gt;</w:t>
            </w:r>
          </w:p>
        </w:tc>
        <w:tc>
          <w:tcPr>
            <w:tcW w:w="7686" w:type="dxa"/>
          </w:tcPr>
          <w:p w:rsidR="008A6291" w:rsidRPr="00EC08AA" w:rsidRDefault="00EC08AA" w:rsidP="00B9608B">
            <w:pPr>
              <w:autoSpaceDE w:val="0"/>
              <w:autoSpaceDN w:val="0"/>
              <w:adjustRightInd w:val="0"/>
              <w:rPr>
                <w:sz w:val="24"/>
                <w:szCs w:val="24"/>
                <w:lang w:val="fr-FR"/>
              </w:rPr>
            </w:pPr>
            <w:r>
              <w:rPr>
                <w:sz w:val="24"/>
                <w:szCs w:val="24"/>
                <w:lang w:val="fr-FR"/>
              </w:rPr>
              <w:t>See T</w:t>
            </w:r>
            <w:r w:rsidR="00B9608B" w:rsidRPr="00EC08AA">
              <w:rPr>
                <w:sz w:val="24"/>
                <w:szCs w:val="24"/>
                <w:lang w:val="fr-FR"/>
              </w:rPr>
              <w:t>able 1 above.</w:t>
            </w:r>
          </w:p>
        </w:tc>
      </w:tr>
      <w:tr w:rsidR="001113A1" w:rsidRPr="001113A1" w:rsidTr="00DF3FC1">
        <w:trPr>
          <w:cantSplit/>
        </w:trPr>
        <w:tc>
          <w:tcPr>
            <w:tcW w:w="2970" w:type="dxa"/>
          </w:tcPr>
          <w:p w:rsidR="008A6291" w:rsidRPr="00EC08AA" w:rsidRDefault="008A6291" w:rsidP="00E1248D">
            <w:pPr>
              <w:rPr>
                <w:b/>
                <w:bCs/>
                <w:sz w:val="24"/>
                <w:szCs w:val="24"/>
                <w:lang w:val="fr-FR"/>
              </w:rPr>
            </w:pPr>
            <w:r w:rsidRPr="00EC08AA">
              <w:rPr>
                <w:b/>
                <w:sz w:val="24"/>
                <w:szCs w:val="24"/>
              </w:rPr>
              <w:t>&lt;</w:t>
            </w:r>
            <w:r w:rsidR="00B9608B" w:rsidRPr="00EC08AA">
              <w:rPr>
                <w:b/>
                <w:sz w:val="24"/>
                <w:szCs w:val="24"/>
              </w:rPr>
              <w:t>/</w:t>
            </w:r>
            <w:r w:rsidR="007318E5" w:rsidRPr="00EC08AA">
              <w:rPr>
                <w:b/>
                <w:sz w:val="24"/>
                <w:szCs w:val="24"/>
              </w:rPr>
              <w:t>CPCCombinationRank</w:t>
            </w:r>
            <w:r w:rsidRPr="00EC08AA">
              <w:rPr>
                <w:b/>
                <w:sz w:val="24"/>
                <w:szCs w:val="24"/>
              </w:rPr>
              <w:t>&gt;</w:t>
            </w:r>
          </w:p>
        </w:tc>
        <w:tc>
          <w:tcPr>
            <w:tcW w:w="7686" w:type="dxa"/>
          </w:tcPr>
          <w:p w:rsidR="008A6291" w:rsidRPr="00EC08AA" w:rsidRDefault="007318E5" w:rsidP="00E1248D">
            <w:pPr>
              <w:rPr>
                <w:sz w:val="24"/>
                <w:szCs w:val="24"/>
                <w:lang w:val="fr-FR"/>
              </w:rPr>
            </w:pPr>
            <w:r w:rsidRPr="00EC08AA">
              <w:rPr>
                <w:sz w:val="24"/>
                <w:szCs w:val="24"/>
                <w:lang w:val="fr-FR"/>
              </w:rPr>
              <w:t>End CPCCombinationRank tag</w:t>
            </w:r>
          </w:p>
        </w:tc>
      </w:tr>
      <w:tr w:rsidR="001113A1" w:rsidRPr="001113A1" w:rsidTr="00DF3FC1">
        <w:trPr>
          <w:cantSplit/>
        </w:trPr>
        <w:tc>
          <w:tcPr>
            <w:tcW w:w="2970" w:type="dxa"/>
          </w:tcPr>
          <w:p w:rsidR="008A6291" w:rsidRPr="00EC08AA" w:rsidRDefault="008A6291" w:rsidP="00E1248D">
            <w:pPr>
              <w:rPr>
                <w:b/>
                <w:bCs/>
                <w:sz w:val="24"/>
                <w:szCs w:val="24"/>
                <w:lang w:val="fr-FR"/>
              </w:rPr>
            </w:pPr>
            <w:r w:rsidRPr="00EC08AA">
              <w:rPr>
                <w:b/>
                <w:sz w:val="24"/>
                <w:szCs w:val="24"/>
              </w:rPr>
              <w:t>&lt;/</w:t>
            </w:r>
            <w:r w:rsidR="00C77883" w:rsidRPr="00EC08AA">
              <w:rPr>
                <w:b/>
                <w:sz w:val="24"/>
                <w:szCs w:val="24"/>
              </w:rPr>
              <w:t>CPCCombinationSet</w:t>
            </w:r>
            <w:r w:rsidRPr="00EC08AA">
              <w:rPr>
                <w:b/>
                <w:sz w:val="24"/>
                <w:szCs w:val="24"/>
              </w:rPr>
              <w:t>&gt;</w:t>
            </w:r>
          </w:p>
        </w:tc>
        <w:tc>
          <w:tcPr>
            <w:tcW w:w="7686" w:type="dxa"/>
          </w:tcPr>
          <w:p w:rsidR="008A6291" w:rsidRPr="00EC08AA" w:rsidRDefault="007318E5" w:rsidP="00E1248D">
            <w:pPr>
              <w:rPr>
                <w:sz w:val="24"/>
                <w:szCs w:val="24"/>
                <w:lang w:val="fr-FR"/>
              </w:rPr>
            </w:pPr>
            <w:r w:rsidRPr="00EC08AA">
              <w:rPr>
                <w:sz w:val="24"/>
                <w:szCs w:val="24"/>
                <w:lang w:val="fr-FR"/>
              </w:rPr>
              <w:t xml:space="preserve">End </w:t>
            </w:r>
            <w:r w:rsidR="00B9608B" w:rsidRPr="00EC08AA">
              <w:rPr>
                <w:sz w:val="24"/>
                <w:szCs w:val="24"/>
                <w:lang w:val="fr-FR"/>
              </w:rPr>
              <w:t>CPCCombination tag</w:t>
            </w:r>
          </w:p>
        </w:tc>
      </w:tr>
      <w:tr w:rsidR="001113A1" w:rsidRPr="001113A1" w:rsidTr="00DF3FC1">
        <w:trPr>
          <w:cantSplit/>
        </w:trPr>
        <w:tc>
          <w:tcPr>
            <w:tcW w:w="2970" w:type="dxa"/>
          </w:tcPr>
          <w:p w:rsidR="008A6291" w:rsidRPr="00EC08AA" w:rsidRDefault="008A6291" w:rsidP="00E1248D">
            <w:pPr>
              <w:rPr>
                <w:b/>
                <w:bCs/>
                <w:sz w:val="24"/>
                <w:szCs w:val="24"/>
                <w:lang w:val="fr-FR"/>
              </w:rPr>
            </w:pPr>
            <w:r w:rsidRPr="00EC08AA">
              <w:rPr>
                <w:b/>
                <w:sz w:val="24"/>
                <w:szCs w:val="24"/>
              </w:rPr>
              <w:t>&lt;/</w:t>
            </w:r>
            <w:r w:rsidR="00C77883" w:rsidRPr="00EC08AA">
              <w:rPr>
                <w:b/>
                <w:sz w:val="24"/>
                <w:szCs w:val="24"/>
              </w:rPr>
              <w:t>FurtherCPC</w:t>
            </w:r>
            <w:r w:rsidRPr="00EC08AA">
              <w:rPr>
                <w:b/>
                <w:sz w:val="24"/>
                <w:szCs w:val="24"/>
              </w:rPr>
              <w:t>&gt;</w:t>
            </w:r>
          </w:p>
        </w:tc>
        <w:tc>
          <w:tcPr>
            <w:tcW w:w="7686" w:type="dxa"/>
          </w:tcPr>
          <w:p w:rsidR="008A6291" w:rsidRPr="00EC08AA" w:rsidRDefault="007318E5" w:rsidP="00E1248D">
            <w:pPr>
              <w:rPr>
                <w:sz w:val="24"/>
                <w:szCs w:val="24"/>
                <w:lang w:val="fr-FR"/>
              </w:rPr>
            </w:pPr>
            <w:r w:rsidRPr="00EC08AA">
              <w:rPr>
                <w:sz w:val="24"/>
                <w:szCs w:val="24"/>
                <w:lang w:val="fr-FR"/>
              </w:rPr>
              <w:t xml:space="preserve">End </w:t>
            </w:r>
            <w:r w:rsidR="00B9608B" w:rsidRPr="00EC08AA">
              <w:rPr>
                <w:sz w:val="24"/>
                <w:szCs w:val="24"/>
                <w:lang w:val="fr-FR"/>
              </w:rPr>
              <w:t>FurtherCPC tag</w:t>
            </w:r>
          </w:p>
        </w:tc>
      </w:tr>
      <w:tr w:rsidR="001113A1" w:rsidRPr="001113A1" w:rsidTr="00DF3FC1">
        <w:trPr>
          <w:cantSplit/>
          <w:trHeight w:val="530"/>
        </w:trPr>
        <w:tc>
          <w:tcPr>
            <w:tcW w:w="2970" w:type="dxa"/>
          </w:tcPr>
          <w:p w:rsidR="008A6291" w:rsidRPr="00EC08AA" w:rsidRDefault="008A6291" w:rsidP="00E1248D">
            <w:pPr>
              <w:rPr>
                <w:b/>
                <w:bCs/>
                <w:sz w:val="24"/>
                <w:szCs w:val="24"/>
                <w:lang w:val="fr-FR"/>
              </w:rPr>
            </w:pPr>
            <w:r w:rsidRPr="00EC08AA">
              <w:rPr>
                <w:b/>
                <w:sz w:val="24"/>
                <w:szCs w:val="24"/>
              </w:rPr>
              <w:t>&lt;/</w:t>
            </w:r>
            <w:r w:rsidR="00386D0E" w:rsidRPr="00EC08AA">
              <w:rPr>
                <w:b/>
                <w:sz w:val="24"/>
                <w:szCs w:val="24"/>
              </w:rPr>
              <w:t>CPCClassificationBag</w:t>
            </w:r>
            <w:r w:rsidRPr="00EC08AA">
              <w:rPr>
                <w:b/>
                <w:sz w:val="24"/>
                <w:szCs w:val="24"/>
              </w:rPr>
              <w:t>&gt;</w:t>
            </w:r>
          </w:p>
        </w:tc>
        <w:tc>
          <w:tcPr>
            <w:tcW w:w="7686" w:type="dxa"/>
          </w:tcPr>
          <w:p w:rsidR="008A6291" w:rsidRPr="00EC08AA" w:rsidRDefault="007318E5" w:rsidP="00E1248D">
            <w:pPr>
              <w:rPr>
                <w:sz w:val="24"/>
                <w:szCs w:val="24"/>
                <w:lang w:val="fr-FR"/>
              </w:rPr>
            </w:pPr>
            <w:r w:rsidRPr="00EC08AA">
              <w:rPr>
                <w:sz w:val="24"/>
                <w:szCs w:val="24"/>
                <w:lang w:val="fr-FR"/>
              </w:rPr>
              <w:t>End CPCClassificaitonBag tag</w:t>
            </w:r>
          </w:p>
        </w:tc>
      </w:tr>
    </w:tbl>
    <w:p w:rsidR="000D663C" w:rsidRDefault="000D663C">
      <w:pPr>
        <w:rPr>
          <w:rFonts w:ascii="Arial" w:hAnsi="Arial"/>
          <w:sz w:val="22"/>
        </w:rPr>
      </w:pPr>
    </w:p>
    <w:p w:rsidR="001113A1" w:rsidRDefault="001113A1">
      <w:pPr>
        <w:rPr>
          <w:rFonts w:ascii="Arial" w:hAnsi="Arial"/>
          <w:sz w:val="22"/>
        </w:rPr>
      </w:pPr>
      <w:r>
        <w:rPr>
          <w:rFonts w:ascii="Arial" w:hAnsi="Arial"/>
          <w:sz w:val="22"/>
        </w:rPr>
        <w:br w:type="page"/>
      </w:r>
    </w:p>
    <w:p w:rsidR="00757290" w:rsidRDefault="007318E5" w:rsidP="007318E5">
      <w:pPr>
        <w:pStyle w:val="Heading2"/>
      </w:pPr>
      <w:r>
        <w:lastRenderedPageBreak/>
        <w:t xml:space="preserve">Table 3. </w:t>
      </w:r>
      <w:r w:rsidR="00DF3FC1">
        <w:t xml:space="preserve"> </w:t>
      </w:r>
      <w:r>
        <w:t>CPCMasterClassificationFile</w:t>
      </w:r>
    </w:p>
    <w:p w:rsidR="007318E5" w:rsidRPr="001113A1" w:rsidRDefault="007318E5" w:rsidP="007318E5">
      <w:pPr>
        <w:rPr>
          <w:sz w:val="24"/>
          <w:szCs w:val="24"/>
        </w:rPr>
      </w:pPr>
    </w:p>
    <w:tbl>
      <w:tblPr>
        <w:tblW w:w="106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6696"/>
      </w:tblGrid>
      <w:tr w:rsidR="00EC08AA" w:rsidRPr="00EC08AA" w:rsidTr="00EC08AA">
        <w:trPr>
          <w:cantSplit/>
        </w:trPr>
        <w:tc>
          <w:tcPr>
            <w:tcW w:w="3960" w:type="dxa"/>
          </w:tcPr>
          <w:p w:rsidR="00F42224" w:rsidRPr="00EC08AA" w:rsidRDefault="00F42224" w:rsidP="00EF3078">
            <w:pPr>
              <w:rPr>
                <w:b/>
                <w:bCs/>
                <w:sz w:val="24"/>
                <w:szCs w:val="24"/>
                <w:lang w:val="fr-FR"/>
              </w:rPr>
            </w:pPr>
            <w:r w:rsidRPr="00EC08AA">
              <w:rPr>
                <w:b/>
                <w:sz w:val="24"/>
                <w:szCs w:val="24"/>
              </w:rPr>
              <w:t>&lt;CPCMasterClassificationFile&gt;</w:t>
            </w:r>
          </w:p>
        </w:tc>
        <w:tc>
          <w:tcPr>
            <w:tcW w:w="6696" w:type="dxa"/>
          </w:tcPr>
          <w:p w:rsidR="00F42224" w:rsidRPr="00EC08AA" w:rsidRDefault="00F42224" w:rsidP="00A162E4">
            <w:pPr>
              <w:rPr>
                <w:b/>
                <w:bCs/>
                <w:sz w:val="24"/>
                <w:szCs w:val="24"/>
              </w:rPr>
            </w:pPr>
            <w:r w:rsidRPr="00EC08AA">
              <w:rPr>
                <w:sz w:val="24"/>
                <w:szCs w:val="24"/>
              </w:rPr>
              <w:t>&lt;MasterClassificationFile&gt; is a collection of &lt;MasterClassificationRecord&gt;</w:t>
            </w:r>
            <w:r w:rsidR="006504F6" w:rsidRPr="00EC08AA">
              <w:rPr>
                <w:sz w:val="24"/>
                <w:szCs w:val="24"/>
              </w:rPr>
              <w:t>. It is the root</w:t>
            </w:r>
            <w:r w:rsidR="00E17F5F" w:rsidRPr="00EC08AA">
              <w:rPr>
                <w:sz w:val="24"/>
                <w:szCs w:val="24"/>
              </w:rPr>
              <w:t xml:space="preserve"> element of the document.</w:t>
            </w:r>
          </w:p>
        </w:tc>
      </w:tr>
      <w:tr w:rsidR="00EC08AA" w:rsidRPr="00EC08AA" w:rsidTr="00EC08AA">
        <w:trPr>
          <w:cantSplit/>
        </w:trPr>
        <w:tc>
          <w:tcPr>
            <w:tcW w:w="3960" w:type="dxa"/>
          </w:tcPr>
          <w:p w:rsidR="004C25A2" w:rsidRPr="00EC08AA" w:rsidRDefault="004C25A2" w:rsidP="00EF3078">
            <w:pPr>
              <w:rPr>
                <w:b/>
                <w:bCs/>
                <w:sz w:val="24"/>
                <w:szCs w:val="24"/>
              </w:rPr>
            </w:pPr>
            <w:r w:rsidRPr="00EC08AA">
              <w:rPr>
                <w:b/>
                <w:bCs/>
                <w:sz w:val="24"/>
                <w:szCs w:val="24"/>
              </w:rPr>
              <w:t>@publicationStartNumber</w:t>
            </w:r>
          </w:p>
        </w:tc>
        <w:tc>
          <w:tcPr>
            <w:tcW w:w="6696" w:type="dxa"/>
          </w:tcPr>
          <w:p w:rsidR="004C25A2" w:rsidRPr="00EC08AA" w:rsidRDefault="004C25A2" w:rsidP="00EF3078">
            <w:pPr>
              <w:rPr>
                <w:sz w:val="24"/>
                <w:szCs w:val="24"/>
                <w:lang w:val="fr-FR"/>
              </w:rPr>
            </w:pPr>
            <w:r w:rsidRPr="00EC08AA">
              <w:rPr>
                <w:sz w:val="24"/>
                <w:szCs w:val="24"/>
                <w:lang w:val="fr-FR"/>
              </w:rPr>
              <w:t>This attribute lists the start publication number of the CPCMasterClassificationFile</w:t>
            </w:r>
          </w:p>
        </w:tc>
      </w:tr>
      <w:tr w:rsidR="00EC08AA" w:rsidRPr="00EC08AA" w:rsidTr="00EC08AA">
        <w:trPr>
          <w:cantSplit/>
        </w:trPr>
        <w:tc>
          <w:tcPr>
            <w:tcW w:w="3960" w:type="dxa"/>
          </w:tcPr>
          <w:p w:rsidR="004C25A2" w:rsidRPr="00EC08AA" w:rsidRDefault="004C25A2" w:rsidP="00EF3078">
            <w:pPr>
              <w:rPr>
                <w:b/>
                <w:bCs/>
                <w:sz w:val="24"/>
                <w:szCs w:val="24"/>
              </w:rPr>
            </w:pPr>
            <w:r w:rsidRPr="00EC08AA">
              <w:rPr>
                <w:b/>
                <w:bCs/>
                <w:sz w:val="24"/>
                <w:szCs w:val="24"/>
              </w:rPr>
              <w:t>@publicationEndNumber</w:t>
            </w:r>
          </w:p>
        </w:tc>
        <w:tc>
          <w:tcPr>
            <w:tcW w:w="6696" w:type="dxa"/>
          </w:tcPr>
          <w:p w:rsidR="004C25A2" w:rsidRPr="00EC08AA" w:rsidRDefault="004C25A2" w:rsidP="004C25A2">
            <w:pPr>
              <w:rPr>
                <w:sz w:val="24"/>
                <w:szCs w:val="24"/>
                <w:lang w:val="fr-FR"/>
              </w:rPr>
            </w:pPr>
            <w:r w:rsidRPr="00EC08AA">
              <w:rPr>
                <w:sz w:val="24"/>
                <w:szCs w:val="24"/>
                <w:lang w:val="fr-FR"/>
              </w:rPr>
              <w:t>This attribute lists the end publication number of the CPCMasterClassificationFile</w:t>
            </w:r>
          </w:p>
        </w:tc>
      </w:tr>
      <w:tr w:rsidR="00EC08AA" w:rsidRPr="00EC08AA" w:rsidTr="00EC08AA">
        <w:trPr>
          <w:cantSplit/>
        </w:trPr>
        <w:tc>
          <w:tcPr>
            <w:tcW w:w="3960" w:type="dxa"/>
          </w:tcPr>
          <w:p w:rsidR="00F42224" w:rsidRPr="00EC08AA" w:rsidRDefault="00F42224" w:rsidP="00EF3078">
            <w:pPr>
              <w:rPr>
                <w:b/>
                <w:bCs/>
                <w:sz w:val="24"/>
                <w:szCs w:val="24"/>
                <w:lang w:val="fr-FR"/>
              </w:rPr>
            </w:pPr>
            <w:r w:rsidRPr="00EC08AA">
              <w:rPr>
                <w:b/>
                <w:sz w:val="24"/>
                <w:szCs w:val="24"/>
              </w:rPr>
              <w:t>&lt;</w:t>
            </w:r>
            <w:r w:rsidR="004C25A2" w:rsidRPr="00EC08AA">
              <w:rPr>
                <w:b/>
                <w:sz w:val="24"/>
                <w:szCs w:val="24"/>
              </w:rPr>
              <w:t>CPCMasterClassificationRecord</w:t>
            </w:r>
            <w:r w:rsidRPr="00EC08AA">
              <w:rPr>
                <w:b/>
                <w:sz w:val="24"/>
                <w:szCs w:val="24"/>
              </w:rPr>
              <w:t>&gt;</w:t>
            </w:r>
          </w:p>
        </w:tc>
        <w:tc>
          <w:tcPr>
            <w:tcW w:w="6696" w:type="dxa"/>
          </w:tcPr>
          <w:p w:rsidR="00F42224" w:rsidRPr="00EC08AA" w:rsidRDefault="00F42224" w:rsidP="00A162E4">
            <w:pPr>
              <w:rPr>
                <w:sz w:val="24"/>
                <w:szCs w:val="24"/>
              </w:rPr>
            </w:pPr>
            <w:r w:rsidRPr="00EC08AA">
              <w:rPr>
                <w:sz w:val="24"/>
                <w:szCs w:val="24"/>
              </w:rPr>
              <w:t xml:space="preserve">The </w:t>
            </w:r>
            <w:r w:rsidRPr="00EC08AA">
              <w:rPr>
                <w:bCs/>
                <w:sz w:val="24"/>
                <w:szCs w:val="24"/>
              </w:rPr>
              <w:t>&lt;CPC</w:t>
            </w:r>
            <w:r w:rsidR="004C25A2" w:rsidRPr="00EC08AA">
              <w:rPr>
                <w:bCs/>
                <w:sz w:val="24"/>
                <w:szCs w:val="24"/>
              </w:rPr>
              <w:t>MasterClassificationRecord</w:t>
            </w:r>
            <w:r w:rsidRPr="00EC08AA">
              <w:rPr>
                <w:bCs/>
                <w:sz w:val="24"/>
                <w:szCs w:val="24"/>
              </w:rPr>
              <w:t>&gt;</w:t>
            </w:r>
            <w:r w:rsidRPr="00EC08AA">
              <w:rPr>
                <w:b/>
                <w:bCs/>
                <w:sz w:val="24"/>
                <w:szCs w:val="24"/>
              </w:rPr>
              <w:t xml:space="preserve"> </w:t>
            </w:r>
            <w:r w:rsidRPr="00EC08AA">
              <w:rPr>
                <w:sz w:val="24"/>
                <w:szCs w:val="24"/>
              </w:rPr>
              <w:t>element is mandatory and will occur one time within the &lt;</w:t>
            </w:r>
            <w:r w:rsidRPr="00EC08AA">
              <w:rPr>
                <w:bCs/>
                <w:sz w:val="24"/>
                <w:szCs w:val="24"/>
              </w:rPr>
              <w:t>CPCClassificationBag&gt;</w:t>
            </w:r>
            <w:r w:rsidRPr="00EC08AA">
              <w:rPr>
                <w:b/>
                <w:bCs/>
                <w:sz w:val="24"/>
                <w:szCs w:val="24"/>
              </w:rPr>
              <w:t xml:space="preserve"> </w:t>
            </w:r>
            <w:r w:rsidRPr="00EC08AA">
              <w:rPr>
                <w:sz w:val="24"/>
                <w:szCs w:val="24"/>
              </w:rPr>
              <w:t xml:space="preserve">element and contain </w:t>
            </w:r>
            <w:r w:rsidR="004C25A2" w:rsidRPr="00EC08AA">
              <w:rPr>
                <w:sz w:val="24"/>
                <w:szCs w:val="24"/>
              </w:rPr>
              <w:t xml:space="preserve">the patent application identification, patent </w:t>
            </w:r>
            <w:r w:rsidR="001C56E5" w:rsidRPr="00EC08AA">
              <w:rPr>
                <w:sz w:val="24"/>
                <w:szCs w:val="24"/>
              </w:rPr>
              <w:t>publication</w:t>
            </w:r>
            <w:r w:rsidR="004C25A2" w:rsidRPr="00EC08AA">
              <w:rPr>
                <w:sz w:val="24"/>
                <w:szCs w:val="24"/>
              </w:rPr>
              <w:t xml:space="preserve"> identification and the CPCClassificationBag.</w:t>
            </w:r>
          </w:p>
        </w:tc>
      </w:tr>
      <w:tr w:rsidR="00EC08AA" w:rsidRPr="00EC08AA" w:rsidTr="00EC08AA">
        <w:trPr>
          <w:cantSplit/>
        </w:trPr>
        <w:tc>
          <w:tcPr>
            <w:tcW w:w="3960" w:type="dxa"/>
          </w:tcPr>
          <w:p w:rsidR="00B234AD" w:rsidRPr="00EC08AA" w:rsidRDefault="00B234AD" w:rsidP="00EF3078">
            <w:pPr>
              <w:rPr>
                <w:b/>
                <w:bCs/>
                <w:sz w:val="24"/>
                <w:szCs w:val="24"/>
              </w:rPr>
            </w:pPr>
            <w:r w:rsidRPr="00EC08AA">
              <w:rPr>
                <w:b/>
                <w:bCs/>
                <w:sz w:val="24"/>
                <w:szCs w:val="24"/>
              </w:rPr>
              <w:t>&lt;ApplicationIdentification&gt;</w:t>
            </w:r>
          </w:p>
        </w:tc>
        <w:tc>
          <w:tcPr>
            <w:tcW w:w="6696" w:type="dxa"/>
          </w:tcPr>
          <w:p w:rsidR="00B234AD" w:rsidRPr="00EC08AA" w:rsidRDefault="001B29D7" w:rsidP="0052118D">
            <w:pPr>
              <w:rPr>
                <w:sz w:val="24"/>
                <w:szCs w:val="24"/>
                <w:lang w:val="fr-FR"/>
              </w:rPr>
            </w:pPr>
            <w:r w:rsidRPr="00EC08AA">
              <w:rPr>
                <w:sz w:val="24"/>
                <w:szCs w:val="24"/>
                <w:lang w:val="fr-FR"/>
              </w:rPr>
              <w:t xml:space="preserve">The Application information </w:t>
            </w:r>
            <w:r w:rsidR="0052118D" w:rsidRPr="00EC08AA">
              <w:rPr>
                <w:sz w:val="24"/>
                <w:szCs w:val="24"/>
                <w:lang w:val="fr-FR"/>
              </w:rPr>
              <w:t>of the Patent Application</w:t>
            </w:r>
          </w:p>
        </w:tc>
      </w:tr>
      <w:tr w:rsidR="00EC08AA" w:rsidRPr="00EC08AA" w:rsidTr="00EC08AA">
        <w:trPr>
          <w:cantSplit/>
        </w:trPr>
        <w:tc>
          <w:tcPr>
            <w:tcW w:w="3960" w:type="dxa"/>
          </w:tcPr>
          <w:p w:rsidR="00B234AD" w:rsidRPr="00EC08AA" w:rsidRDefault="00B234AD" w:rsidP="00EF3078">
            <w:pPr>
              <w:rPr>
                <w:b/>
                <w:bCs/>
                <w:sz w:val="24"/>
                <w:szCs w:val="24"/>
                <w:lang w:val="fr-FR"/>
              </w:rPr>
            </w:pPr>
            <w:r w:rsidRPr="00EC08AA">
              <w:rPr>
                <w:b/>
                <w:bCs/>
                <w:sz w:val="24"/>
                <w:szCs w:val="24"/>
              </w:rPr>
              <w:t>&lt;IPOfficeCode&gt;</w:t>
            </w:r>
          </w:p>
        </w:tc>
        <w:tc>
          <w:tcPr>
            <w:tcW w:w="6696" w:type="dxa"/>
          </w:tcPr>
          <w:p w:rsidR="00B234AD" w:rsidRPr="00EC08AA" w:rsidRDefault="00B234AD" w:rsidP="00EF3078">
            <w:pPr>
              <w:rPr>
                <w:sz w:val="24"/>
                <w:szCs w:val="24"/>
                <w:lang w:val="fr-FR"/>
              </w:rPr>
            </w:pPr>
            <w:r w:rsidRPr="00EC08AA">
              <w:rPr>
                <w:sz w:val="24"/>
                <w:szCs w:val="24"/>
                <w:lang w:val="fr-FR"/>
              </w:rPr>
              <w:t>IP Office Code of US patent is always ‘US’ </w:t>
            </w:r>
          </w:p>
        </w:tc>
      </w:tr>
      <w:tr w:rsidR="00EC08AA" w:rsidRPr="00EC08AA" w:rsidTr="00EC08AA">
        <w:trPr>
          <w:cantSplit/>
        </w:trPr>
        <w:tc>
          <w:tcPr>
            <w:tcW w:w="3960" w:type="dxa"/>
          </w:tcPr>
          <w:p w:rsidR="00B234AD" w:rsidRPr="00EC08AA" w:rsidRDefault="00B234AD" w:rsidP="00EF3078">
            <w:pPr>
              <w:rPr>
                <w:b/>
                <w:bCs/>
                <w:sz w:val="24"/>
                <w:szCs w:val="24"/>
              </w:rPr>
            </w:pPr>
            <w:r w:rsidRPr="00EC08AA">
              <w:rPr>
                <w:b/>
                <w:bCs/>
                <w:sz w:val="24"/>
                <w:szCs w:val="24"/>
              </w:rPr>
              <w:t>&lt;/IPOfficeCode&gt;</w:t>
            </w:r>
          </w:p>
        </w:tc>
        <w:tc>
          <w:tcPr>
            <w:tcW w:w="6696" w:type="dxa"/>
          </w:tcPr>
          <w:p w:rsidR="00B234AD" w:rsidRPr="00EC08AA" w:rsidRDefault="00B234AD" w:rsidP="00EF3078">
            <w:pPr>
              <w:rPr>
                <w:sz w:val="24"/>
                <w:szCs w:val="24"/>
                <w:lang w:val="fr-FR"/>
              </w:rPr>
            </w:pPr>
            <w:r w:rsidRPr="00EC08AA">
              <w:rPr>
                <w:sz w:val="24"/>
                <w:szCs w:val="24"/>
                <w:lang w:val="fr-FR"/>
              </w:rPr>
              <w:t>End tag of IPOfficeCode</w:t>
            </w:r>
          </w:p>
        </w:tc>
      </w:tr>
      <w:tr w:rsidR="00EC08AA" w:rsidRPr="00EC08AA" w:rsidTr="00EC08AA">
        <w:trPr>
          <w:cantSplit/>
        </w:trPr>
        <w:tc>
          <w:tcPr>
            <w:tcW w:w="3960" w:type="dxa"/>
          </w:tcPr>
          <w:p w:rsidR="00B234AD" w:rsidRPr="00EC08AA" w:rsidRDefault="00B234AD" w:rsidP="00EF3078">
            <w:pPr>
              <w:rPr>
                <w:b/>
                <w:bCs/>
                <w:sz w:val="24"/>
                <w:szCs w:val="24"/>
              </w:rPr>
            </w:pPr>
            <w:r w:rsidRPr="00EC08AA">
              <w:rPr>
                <w:b/>
                <w:bCs/>
                <w:sz w:val="24"/>
                <w:szCs w:val="24"/>
              </w:rPr>
              <w:t>&lt;ApplicationNumber&gt;</w:t>
            </w:r>
          </w:p>
        </w:tc>
        <w:tc>
          <w:tcPr>
            <w:tcW w:w="6696" w:type="dxa"/>
          </w:tcPr>
          <w:p w:rsidR="00B234AD" w:rsidRPr="00EC08AA" w:rsidRDefault="00B234AD" w:rsidP="00EF3078">
            <w:pPr>
              <w:rPr>
                <w:sz w:val="24"/>
                <w:szCs w:val="24"/>
                <w:lang w:val="fr-FR"/>
              </w:rPr>
            </w:pPr>
            <w:r w:rsidRPr="00EC08AA">
              <w:rPr>
                <w:sz w:val="24"/>
                <w:szCs w:val="24"/>
                <w:lang w:val="fr-FR"/>
              </w:rPr>
              <w:t xml:space="preserve">Numbers used by IPOs in order to identify each application received. It can contain ApplicationNumberText or </w:t>
            </w:r>
            <w:r w:rsidR="00EC08AA">
              <w:rPr>
                <w:sz w:val="24"/>
                <w:szCs w:val="24"/>
                <w:lang w:val="fr-FR"/>
              </w:rPr>
              <w:t xml:space="preserve">WIPO </w:t>
            </w:r>
            <w:r w:rsidRPr="00EC08AA">
              <w:rPr>
                <w:sz w:val="24"/>
                <w:szCs w:val="24"/>
                <w:lang w:val="fr-FR"/>
              </w:rPr>
              <w:t>ST</w:t>
            </w:r>
            <w:r w:rsidR="00EC08AA">
              <w:rPr>
                <w:sz w:val="24"/>
                <w:szCs w:val="24"/>
                <w:lang w:val="fr-FR"/>
              </w:rPr>
              <w:t>.</w:t>
            </w:r>
            <w:r w:rsidRPr="00EC08AA">
              <w:rPr>
                <w:sz w:val="24"/>
                <w:szCs w:val="24"/>
                <w:lang w:val="fr-FR"/>
              </w:rPr>
              <w:t>13ApplicationNumber</w:t>
            </w:r>
          </w:p>
        </w:tc>
      </w:tr>
      <w:tr w:rsidR="00EC08AA" w:rsidRPr="00EC08AA" w:rsidTr="00EC08AA">
        <w:trPr>
          <w:cantSplit/>
        </w:trPr>
        <w:tc>
          <w:tcPr>
            <w:tcW w:w="3960" w:type="dxa"/>
          </w:tcPr>
          <w:p w:rsidR="00B234AD" w:rsidRPr="00EC08AA" w:rsidRDefault="00B234AD" w:rsidP="00EF3078">
            <w:pPr>
              <w:rPr>
                <w:b/>
                <w:bCs/>
                <w:sz w:val="24"/>
                <w:szCs w:val="24"/>
              </w:rPr>
            </w:pPr>
            <w:r w:rsidRPr="00EC08AA">
              <w:rPr>
                <w:b/>
                <w:bCs/>
                <w:sz w:val="24"/>
                <w:szCs w:val="24"/>
              </w:rPr>
              <w:t>&lt;ApplicationNumberText&gt;</w:t>
            </w:r>
          </w:p>
        </w:tc>
        <w:tc>
          <w:tcPr>
            <w:tcW w:w="6696" w:type="dxa"/>
          </w:tcPr>
          <w:p w:rsidR="00B234AD" w:rsidRPr="00EC08AA" w:rsidRDefault="00B234AD" w:rsidP="00EF3078">
            <w:pPr>
              <w:rPr>
                <w:sz w:val="24"/>
                <w:szCs w:val="24"/>
                <w:lang w:val="fr-FR"/>
              </w:rPr>
            </w:pPr>
            <w:r w:rsidRPr="00EC08AA">
              <w:rPr>
                <w:sz w:val="24"/>
                <w:szCs w:val="24"/>
                <w:lang w:val="fr-FR"/>
              </w:rPr>
              <w:t>This element is the US patent application number.</w:t>
            </w:r>
          </w:p>
        </w:tc>
      </w:tr>
      <w:tr w:rsidR="00EC08AA" w:rsidRPr="00EC08AA" w:rsidTr="00EC08AA">
        <w:trPr>
          <w:cantSplit/>
        </w:trPr>
        <w:tc>
          <w:tcPr>
            <w:tcW w:w="3960" w:type="dxa"/>
          </w:tcPr>
          <w:p w:rsidR="00B234AD" w:rsidRPr="00EC08AA" w:rsidRDefault="00B234AD" w:rsidP="00EF3078">
            <w:pPr>
              <w:rPr>
                <w:b/>
                <w:bCs/>
                <w:sz w:val="24"/>
                <w:szCs w:val="24"/>
              </w:rPr>
            </w:pPr>
            <w:r w:rsidRPr="00EC08AA">
              <w:rPr>
                <w:b/>
                <w:bCs/>
                <w:sz w:val="24"/>
                <w:szCs w:val="24"/>
              </w:rPr>
              <w:t>&lt;/ApplicationNumberText&gt;</w:t>
            </w:r>
          </w:p>
        </w:tc>
        <w:tc>
          <w:tcPr>
            <w:tcW w:w="6696" w:type="dxa"/>
          </w:tcPr>
          <w:p w:rsidR="00B234AD" w:rsidRPr="00EC08AA" w:rsidRDefault="00B234AD" w:rsidP="00EF3078">
            <w:pPr>
              <w:rPr>
                <w:sz w:val="24"/>
                <w:szCs w:val="24"/>
                <w:lang w:val="fr-FR"/>
              </w:rPr>
            </w:pPr>
            <w:r w:rsidRPr="00EC08AA">
              <w:rPr>
                <w:sz w:val="24"/>
                <w:szCs w:val="24"/>
                <w:lang w:val="fr-FR"/>
              </w:rPr>
              <w:t>End tag of ApplicationNumberText</w:t>
            </w:r>
          </w:p>
        </w:tc>
      </w:tr>
      <w:tr w:rsidR="00EC08AA" w:rsidRPr="00EC08AA" w:rsidTr="00EC08AA">
        <w:trPr>
          <w:cantSplit/>
        </w:trPr>
        <w:tc>
          <w:tcPr>
            <w:tcW w:w="3960" w:type="dxa"/>
          </w:tcPr>
          <w:p w:rsidR="00B234AD" w:rsidRPr="00EC08AA" w:rsidRDefault="00B234AD" w:rsidP="00EF3078">
            <w:pPr>
              <w:rPr>
                <w:b/>
                <w:bCs/>
                <w:sz w:val="24"/>
                <w:szCs w:val="24"/>
              </w:rPr>
            </w:pPr>
            <w:r w:rsidRPr="00EC08AA">
              <w:rPr>
                <w:b/>
                <w:bCs/>
                <w:sz w:val="24"/>
                <w:szCs w:val="24"/>
              </w:rPr>
              <w:t>&lt;/ApplicationNumber&gt;</w:t>
            </w:r>
          </w:p>
        </w:tc>
        <w:tc>
          <w:tcPr>
            <w:tcW w:w="6696" w:type="dxa"/>
          </w:tcPr>
          <w:p w:rsidR="00B234AD" w:rsidRPr="00EC08AA" w:rsidRDefault="00B234AD" w:rsidP="00EF3078">
            <w:pPr>
              <w:rPr>
                <w:sz w:val="24"/>
                <w:szCs w:val="24"/>
                <w:lang w:val="fr-FR"/>
              </w:rPr>
            </w:pPr>
            <w:r w:rsidRPr="00EC08AA">
              <w:rPr>
                <w:sz w:val="24"/>
                <w:szCs w:val="24"/>
                <w:lang w:val="fr-FR"/>
              </w:rPr>
              <w:t>End tag of ApplicationNumber</w:t>
            </w:r>
          </w:p>
        </w:tc>
      </w:tr>
      <w:tr w:rsidR="00EC08AA" w:rsidRPr="00EC08AA" w:rsidTr="00EC08AA">
        <w:trPr>
          <w:cantSplit/>
        </w:trPr>
        <w:tc>
          <w:tcPr>
            <w:tcW w:w="3960" w:type="dxa"/>
          </w:tcPr>
          <w:p w:rsidR="00B234AD" w:rsidRPr="00EC08AA" w:rsidRDefault="00B234AD" w:rsidP="00EF3078">
            <w:pPr>
              <w:rPr>
                <w:b/>
                <w:bCs/>
                <w:sz w:val="24"/>
                <w:szCs w:val="24"/>
              </w:rPr>
            </w:pPr>
            <w:r w:rsidRPr="00EC08AA">
              <w:rPr>
                <w:b/>
                <w:bCs/>
                <w:sz w:val="24"/>
                <w:szCs w:val="24"/>
              </w:rPr>
              <w:t>&lt;/ApplicationIdentification&gt;</w:t>
            </w:r>
          </w:p>
        </w:tc>
        <w:tc>
          <w:tcPr>
            <w:tcW w:w="6696" w:type="dxa"/>
          </w:tcPr>
          <w:p w:rsidR="00B234AD" w:rsidRPr="00EC08AA" w:rsidRDefault="00B234AD" w:rsidP="00EF3078">
            <w:pPr>
              <w:rPr>
                <w:sz w:val="24"/>
                <w:szCs w:val="24"/>
                <w:lang w:val="fr-FR"/>
              </w:rPr>
            </w:pPr>
            <w:r w:rsidRPr="00EC08AA">
              <w:rPr>
                <w:sz w:val="24"/>
                <w:szCs w:val="24"/>
                <w:lang w:val="fr-FR"/>
              </w:rPr>
              <w:t>End tag of ApplicationIdentification</w:t>
            </w:r>
          </w:p>
        </w:tc>
      </w:tr>
      <w:tr w:rsidR="00EC08AA" w:rsidRPr="00EC08AA" w:rsidTr="00EC08AA">
        <w:trPr>
          <w:cantSplit/>
        </w:trPr>
        <w:tc>
          <w:tcPr>
            <w:tcW w:w="3960" w:type="dxa"/>
          </w:tcPr>
          <w:p w:rsidR="004C25A2" w:rsidRPr="00EC08AA" w:rsidRDefault="00FA0316" w:rsidP="00EF3078">
            <w:pPr>
              <w:rPr>
                <w:b/>
                <w:bCs/>
                <w:sz w:val="24"/>
                <w:szCs w:val="24"/>
              </w:rPr>
            </w:pPr>
            <w:r w:rsidRPr="00EC08AA">
              <w:rPr>
                <w:b/>
                <w:bCs/>
                <w:sz w:val="24"/>
                <w:szCs w:val="24"/>
              </w:rPr>
              <w:t>&lt;PatentPublication</w:t>
            </w:r>
            <w:r w:rsidR="004C25A2" w:rsidRPr="00EC08AA">
              <w:rPr>
                <w:b/>
                <w:bCs/>
                <w:sz w:val="24"/>
                <w:szCs w:val="24"/>
              </w:rPr>
              <w:t>Identification&gt;</w:t>
            </w:r>
          </w:p>
        </w:tc>
        <w:tc>
          <w:tcPr>
            <w:tcW w:w="6696" w:type="dxa"/>
          </w:tcPr>
          <w:p w:rsidR="004C25A2" w:rsidRPr="00EC08AA" w:rsidRDefault="00FA0316" w:rsidP="0052118D">
            <w:pPr>
              <w:rPr>
                <w:sz w:val="24"/>
                <w:szCs w:val="24"/>
                <w:lang w:val="fr-FR"/>
              </w:rPr>
            </w:pPr>
            <w:r w:rsidRPr="00EC08AA">
              <w:rPr>
                <w:sz w:val="24"/>
                <w:szCs w:val="24"/>
                <w:lang w:val="fr-FR"/>
              </w:rPr>
              <w:t>The publication</w:t>
            </w:r>
            <w:r w:rsidR="001B29D7" w:rsidRPr="00EC08AA">
              <w:rPr>
                <w:sz w:val="24"/>
                <w:szCs w:val="24"/>
                <w:lang w:val="fr-FR"/>
              </w:rPr>
              <w:t xml:space="preserve"> information </w:t>
            </w:r>
            <w:r w:rsidR="0052118D" w:rsidRPr="00EC08AA">
              <w:rPr>
                <w:sz w:val="24"/>
                <w:szCs w:val="24"/>
                <w:lang w:val="fr-FR"/>
              </w:rPr>
              <w:t>of the patent application</w:t>
            </w:r>
          </w:p>
        </w:tc>
      </w:tr>
      <w:tr w:rsidR="00EC08AA" w:rsidRPr="00EC08AA" w:rsidTr="00EC08AA">
        <w:trPr>
          <w:cantSplit/>
        </w:trPr>
        <w:tc>
          <w:tcPr>
            <w:tcW w:w="3960" w:type="dxa"/>
          </w:tcPr>
          <w:p w:rsidR="00F42224" w:rsidRPr="00EC08AA" w:rsidRDefault="00F42224" w:rsidP="002731E9">
            <w:pPr>
              <w:rPr>
                <w:b/>
                <w:bCs/>
                <w:sz w:val="24"/>
                <w:szCs w:val="24"/>
                <w:lang w:val="fr-FR"/>
              </w:rPr>
            </w:pPr>
            <w:r w:rsidRPr="00EC08AA">
              <w:rPr>
                <w:b/>
                <w:bCs/>
                <w:sz w:val="24"/>
                <w:szCs w:val="24"/>
              </w:rPr>
              <w:t>&lt;</w:t>
            </w:r>
            <w:r w:rsidR="002731E9" w:rsidRPr="00EC08AA">
              <w:rPr>
                <w:b/>
                <w:bCs/>
                <w:sz w:val="24"/>
                <w:szCs w:val="24"/>
              </w:rPr>
              <w:t>IPOfficeCode</w:t>
            </w:r>
            <w:r w:rsidRPr="00EC08AA">
              <w:rPr>
                <w:b/>
                <w:bCs/>
                <w:sz w:val="24"/>
                <w:szCs w:val="24"/>
              </w:rPr>
              <w:t>&gt;</w:t>
            </w:r>
          </w:p>
        </w:tc>
        <w:tc>
          <w:tcPr>
            <w:tcW w:w="6696" w:type="dxa"/>
          </w:tcPr>
          <w:p w:rsidR="00F42224" w:rsidRPr="00EC08AA" w:rsidRDefault="002731E9" w:rsidP="00EF3078">
            <w:pPr>
              <w:rPr>
                <w:sz w:val="24"/>
                <w:szCs w:val="24"/>
                <w:lang w:val="fr-FR"/>
              </w:rPr>
            </w:pPr>
            <w:r w:rsidRPr="00EC08AA">
              <w:rPr>
                <w:sz w:val="24"/>
                <w:szCs w:val="24"/>
                <w:lang w:val="fr-FR"/>
              </w:rPr>
              <w:t>IP Office Code of US patent is always ‘US’ </w:t>
            </w:r>
          </w:p>
        </w:tc>
      </w:tr>
      <w:tr w:rsidR="00EC08AA" w:rsidRPr="00EC08AA" w:rsidTr="00EC08AA">
        <w:trPr>
          <w:cantSplit/>
        </w:trPr>
        <w:tc>
          <w:tcPr>
            <w:tcW w:w="3960" w:type="dxa"/>
          </w:tcPr>
          <w:p w:rsidR="002731E9" w:rsidRPr="00EC08AA" w:rsidRDefault="002731E9" w:rsidP="00EF3078">
            <w:pPr>
              <w:rPr>
                <w:b/>
                <w:bCs/>
                <w:sz w:val="24"/>
                <w:szCs w:val="24"/>
              </w:rPr>
            </w:pPr>
            <w:r w:rsidRPr="00EC08AA">
              <w:rPr>
                <w:b/>
                <w:bCs/>
                <w:sz w:val="24"/>
                <w:szCs w:val="24"/>
              </w:rPr>
              <w:t>&lt;/IPOfficeCode&gt;</w:t>
            </w:r>
          </w:p>
        </w:tc>
        <w:tc>
          <w:tcPr>
            <w:tcW w:w="6696" w:type="dxa"/>
          </w:tcPr>
          <w:p w:rsidR="002731E9" w:rsidRPr="00EC08AA" w:rsidRDefault="002731E9" w:rsidP="00EF3078">
            <w:pPr>
              <w:rPr>
                <w:sz w:val="24"/>
                <w:szCs w:val="24"/>
                <w:lang w:val="fr-FR"/>
              </w:rPr>
            </w:pPr>
            <w:r w:rsidRPr="00EC08AA">
              <w:rPr>
                <w:sz w:val="24"/>
                <w:szCs w:val="24"/>
                <w:lang w:val="fr-FR"/>
              </w:rPr>
              <w:t>End tag of IPOfficeCode</w:t>
            </w:r>
          </w:p>
        </w:tc>
      </w:tr>
      <w:tr w:rsidR="00EC08AA" w:rsidRPr="00EC08AA" w:rsidTr="00EC08AA">
        <w:trPr>
          <w:cantSplit/>
        </w:trPr>
        <w:tc>
          <w:tcPr>
            <w:tcW w:w="3960" w:type="dxa"/>
          </w:tcPr>
          <w:p w:rsidR="002731E9" w:rsidRPr="00EC08AA" w:rsidRDefault="00FA0316" w:rsidP="00EF3078">
            <w:pPr>
              <w:rPr>
                <w:b/>
                <w:bCs/>
                <w:sz w:val="24"/>
                <w:szCs w:val="24"/>
              </w:rPr>
            </w:pPr>
            <w:r w:rsidRPr="00EC08AA">
              <w:rPr>
                <w:b/>
                <w:bCs/>
                <w:sz w:val="24"/>
                <w:szCs w:val="24"/>
              </w:rPr>
              <w:t>&lt;Publication</w:t>
            </w:r>
            <w:r w:rsidR="00B234AD" w:rsidRPr="00EC08AA">
              <w:rPr>
                <w:b/>
                <w:bCs/>
                <w:sz w:val="24"/>
                <w:szCs w:val="24"/>
              </w:rPr>
              <w:t>Number&gt;</w:t>
            </w:r>
          </w:p>
        </w:tc>
        <w:tc>
          <w:tcPr>
            <w:tcW w:w="6696" w:type="dxa"/>
          </w:tcPr>
          <w:p w:rsidR="002731E9" w:rsidRPr="00EC08AA" w:rsidRDefault="00FA0316" w:rsidP="00BF5EA9">
            <w:pPr>
              <w:rPr>
                <w:sz w:val="24"/>
                <w:szCs w:val="24"/>
                <w:lang w:val="fr-FR"/>
              </w:rPr>
            </w:pPr>
            <w:r w:rsidRPr="00EC08AA">
              <w:rPr>
                <w:sz w:val="24"/>
                <w:szCs w:val="24"/>
                <w:lang w:val="fr-FR"/>
              </w:rPr>
              <w:t xml:space="preserve">US </w:t>
            </w:r>
            <w:r w:rsidR="00BF5EA9" w:rsidRPr="00EC08AA">
              <w:rPr>
                <w:sz w:val="24"/>
                <w:szCs w:val="24"/>
                <w:lang w:val="fr-FR"/>
              </w:rPr>
              <w:t>Pre-Grant</w:t>
            </w:r>
            <w:r w:rsidRPr="00EC08AA">
              <w:rPr>
                <w:sz w:val="24"/>
                <w:szCs w:val="24"/>
                <w:lang w:val="fr-FR"/>
              </w:rPr>
              <w:t xml:space="preserve"> </w:t>
            </w:r>
            <w:r w:rsidR="0052118D" w:rsidRPr="00EC08AA">
              <w:rPr>
                <w:sz w:val="24"/>
                <w:szCs w:val="24"/>
                <w:lang w:val="fr-FR"/>
              </w:rPr>
              <w:t xml:space="preserve">patent application </w:t>
            </w:r>
            <w:r w:rsidRPr="00EC08AA">
              <w:rPr>
                <w:sz w:val="24"/>
                <w:szCs w:val="24"/>
                <w:lang w:val="fr-FR"/>
              </w:rPr>
              <w:t>publication number</w:t>
            </w:r>
          </w:p>
        </w:tc>
      </w:tr>
      <w:tr w:rsidR="00EC08AA" w:rsidRPr="00EC08AA" w:rsidTr="00EC08AA">
        <w:trPr>
          <w:cantSplit/>
        </w:trPr>
        <w:tc>
          <w:tcPr>
            <w:tcW w:w="3960" w:type="dxa"/>
          </w:tcPr>
          <w:p w:rsidR="001B29D7" w:rsidRPr="00EC08AA" w:rsidRDefault="00FA0316" w:rsidP="00EF3078">
            <w:pPr>
              <w:rPr>
                <w:b/>
                <w:bCs/>
                <w:sz w:val="24"/>
                <w:szCs w:val="24"/>
              </w:rPr>
            </w:pPr>
            <w:r w:rsidRPr="00EC08AA">
              <w:rPr>
                <w:b/>
                <w:bCs/>
                <w:sz w:val="24"/>
                <w:szCs w:val="24"/>
              </w:rPr>
              <w:t>&lt;/Publication</w:t>
            </w:r>
            <w:r w:rsidR="001B29D7" w:rsidRPr="00EC08AA">
              <w:rPr>
                <w:b/>
                <w:bCs/>
                <w:sz w:val="24"/>
                <w:szCs w:val="24"/>
              </w:rPr>
              <w:t>Number&gt;</w:t>
            </w:r>
          </w:p>
        </w:tc>
        <w:tc>
          <w:tcPr>
            <w:tcW w:w="6696" w:type="dxa"/>
          </w:tcPr>
          <w:p w:rsidR="001B29D7" w:rsidRPr="00EC08AA" w:rsidRDefault="001B29D7" w:rsidP="00EF3078">
            <w:pPr>
              <w:rPr>
                <w:sz w:val="24"/>
                <w:szCs w:val="24"/>
                <w:lang w:val="fr-FR"/>
              </w:rPr>
            </w:pPr>
            <w:r w:rsidRPr="00EC08AA">
              <w:rPr>
                <w:sz w:val="24"/>
                <w:szCs w:val="24"/>
                <w:lang w:val="fr-FR"/>
              </w:rPr>
              <w:t>End tag of P</w:t>
            </w:r>
            <w:r w:rsidR="00FA0316" w:rsidRPr="00EC08AA">
              <w:rPr>
                <w:sz w:val="24"/>
                <w:szCs w:val="24"/>
                <w:lang w:val="fr-FR"/>
              </w:rPr>
              <w:t>ublicationNumber</w:t>
            </w:r>
          </w:p>
        </w:tc>
      </w:tr>
      <w:tr w:rsidR="00EC08AA" w:rsidRPr="00EC08AA" w:rsidTr="00EC08AA">
        <w:trPr>
          <w:cantSplit/>
        </w:trPr>
        <w:tc>
          <w:tcPr>
            <w:tcW w:w="3960" w:type="dxa"/>
          </w:tcPr>
          <w:p w:rsidR="00B234AD" w:rsidRPr="00EC08AA" w:rsidRDefault="00B234AD" w:rsidP="00EF3078">
            <w:pPr>
              <w:rPr>
                <w:b/>
                <w:bCs/>
                <w:sz w:val="24"/>
                <w:szCs w:val="24"/>
              </w:rPr>
            </w:pPr>
            <w:r w:rsidRPr="00EC08AA">
              <w:rPr>
                <w:b/>
                <w:bCs/>
                <w:sz w:val="24"/>
                <w:szCs w:val="24"/>
              </w:rPr>
              <w:t>&lt;</w:t>
            </w:r>
            <w:r w:rsidR="001B29D7" w:rsidRPr="00EC08AA">
              <w:rPr>
                <w:b/>
                <w:bCs/>
                <w:sz w:val="24"/>
                <w:szCs w:val="24"/>
              </w:rPr>
              <w:t>PatentDocumentKindCode</w:t>
            </w:r>
            <w:r w:rsidRPr="00EC08AA">
              <w:rPr>
                <w:b/>
                <w:bCs/>
                <w:sz w:val="24"/>
                <w:szCs w:val="24"/>
              </w:rPr>
              <w:t>&gt;</w:t>
            </w:r>
          </w:p>
        </w:tc>
        <w:tc>
          <w:tcPr>
            <w:tcW w:w="6696" w:type="dxa"/>
          </w:tcPr>
          <w:p w:rsidR="00B234AD" w:rsidRPr="00EC08AA" w:rsidRDefault="00B234AD" w:rsidP="00BF5EA9">
            <w:pPr>
              <w:rPr>
                <w:sz w:val="24"/>
                <w:szCs w:val="24"/>
                <w:lang w:val="fr-FR"/>
              </w:rPr>
            </w:pPr>
            <w:r w:rsidRPr="00EC08AA">
              <w:rPr>
                <w:sz w:val="24"/>
                <w:szCs w:val="24"/>
                <w:lang w:val="fr-FR"/>
              </w:rPr>
              <w:t>Th</w:t>
            </w:r>
            <w:r w:rsidR="001B29D7" w:rsidRPr="00EC08AA">
              <w:rPr>
                <w:sz w:val="24"/>
                <w:szCs w:val="24"/>
                <w:lang w:val="fr-FR"/>
              </w:rPr>
              <w:t xml:space="preserve">e document kind code of </w:t>
            </w:r>
            <w:r w:rsidR="00BF5EA9" w:rsidRPr="00EC08AA">
              <w:rPr>
                <w:sz w:val="24"/>
                <w:szCs w:val="24"/>
                <w:lang w:val="fr-FR"/>
              </w:rPr>
              <w:t>Pre-Grant</w:t>
            </w:r>
            <w:r w:rsidR="0052118D" w:rsidRPr="00EC08AA">
              <w:rPr>
                <w:sz w:val="24"/>
                <w:szCs w:val="24"/>
                <w:lang w:val="fr-FR"/>
              </w:rPr>
              <w:t xml:space="preserve"> patent application</w:t>
            </w:r>
            <w:r w:rsidR="001B29D7" w:rsidRPr="00EC08AA">
              <w:rPr>
                <w:sz w:val="24"/>
                <w:szCs w:val="24"/>
                <w:lang w:val="fr-FR"/>
              </w:rPr>
              <w:t xml:space="preserve"> </w:t>
            </w:r>
            <w:r w:rsidR="001C56E5" w:rsidRPr="00EC08AA">
              <w:rPr>
                <w:sz w:val="24"/>
                <w:szCs w:val="24"/>
                <w:lang w:val="fr-FR"/>
              </w:rPr>
              <w:t>publication</w:t>
            </w:r>
          </w:p>
        </w:tc>
      </w:tr>
      <w:tr w:rsidR="00EC08AA" w:rsidRPr="00EC08AA" w:rsidTr="00EC08AA">
        <w:trPr>
          <w:cantSplit/>
        </w:trPr>
        <w:tc>
          <w:tcPr>
            <w:tcW w:w="3960" w:type="dxa"/>
          </w:tcPr>
          <w:p w:rsidR="00B234AD" w:rsidRPr="00EC08AA" w:rsidRDefault="00B234AD" w:rsidP="00EF3078">
            <w:pPr>
              <w:rPr>
                <w:b/>
                <w:bCs/>
                <w:sz w:val="24"/>
                <w:szCs w:val="24"/>
              </w:rPr>
            </w:pPr>
            <w:r w:rsidRPr="00EC08AA">
              <w:rPr>
                <w:b/>
                <w:bCs/>
                <w:sz w:val="24"/>
                <w:szCs w:val="24"/>
              </w:rPr>
              <w:t>&lt;/</w:t>
            </w:r>
            <w:r w:rsidR="001B29D7" w:rsidRPr="00EC08AA">
              <w:rPr>
                <w:b/>
                <w:bCs/>
                <w:sz w:val="24"/>
                <w:szCs w:val="24"/>
              </w:rPr>
              <w:t>PatentDocumentKindCode</w:t>
            </w:r>
            <w:r w:rsidRPr="00EC08AA">
              <w:rPr>
                <w:b/>
                <w:bCs/>
                <w:sz w:val="24"/>
                <w:szCs w:val="24"/>
              </w:rPr>
              <w:t>&gt;</w:t>
            </w:r>
          </w:p>
        </w:tc>
        <w:tc>
          <w:tcPr>
            <w:tcW w:w="6696" w:type="dxa"/>
          </w:tcPr>
          <w:p w:rsidR="00B234AD" w:rsidRPr="00EC08AA" w:rsidRDefault="00B234AD" w:rsidP="001B29D7">
            <w:pPr>
              <w:rPr>
                <w:sz w:val="24"/>
                <w:szCs w:val="24"/>
                <w:lang w:val="fr-FR"/>
              </w:rPr>
            </w:pPr>
            <w:r w:rsidRPr="00EC08AA">
              <w:rPr>
                <w:sz w:val="24"/>
                <w:szCs w:val="24"/>
                <w:lang w:val="fr-FR"/>
              </w:rPr>
              <w:t xml:space="preserve">End tag of </w:t>
            </w:r>
            <w:r w:rsidR="001B29D7" w:rsidRPr="00EC08AA">
              <w:rPr>
                <w:sz w:val="24"/>
                <w:szCs w:val="24"/>
                <w:lang w:val="fr-FR"/>
              </w:rPr>
              <w:t>PatentDocumentKindCode</w:t>
            </w:r>
          </w:p>
        </w:tc>
      </w:tr>
      <w:tr w:rsidR="00EC08AA" w:rsidRPr="00EC08AA" w:rsidTr="00EC08AA">
        <w:trPr>
          <w:cantSplit/>
        </w:trPr>
        <w:tc>
          <w:tcPr>
            <w:tcW w:w="3960" w:type="dxa"/>
          </w:tcPr>
          <w:p w:rsidR="001B29D7" w:rsidRPr="00EC08AA" w:rsidRDefault="00FA0316" w:rsidP="00EF3078">
            <w:pPr>
              <w:rPr>
                <w:b/>
                <w:bCs/>
                <w:sz w:val="24"/>
                <w:szCs w:val="24"/>
              </w:rPr>
            </w:pPr>
            <w:r w:rsidRPr="00EC08AA">
              <w:rPr>
                <w:b/>
                <w:bCs/>
                <w:sz w:val="24"/>
                <w:szCs w:val="24"/>
              </w:rPr>
              <w:t>Publication</w:t>
            </w:r>
            <w:r w:rsidR="001B29D7" w:rsidRPr="00EC08AA">
              <w:rPr>
                <w:b/>
                <w:bCs/>
                <w:sz w:val="24"/>
                <w:szCs w:val="24"/>
              </w:rPr>
              <w:t>Date</w:t>
            </w:r>
          </w:p>
        </w:tc>
        <w:tc>
          <w:tcPr>
            <w:tcW w:w="6696" w:type="dxa"/>
          </w:tcPr>
          <w:p w:rsidR="001B29D7" w:rsidRPr="00EC08AA" w:rsidRDefault="001B29D7" w:rsidP="00EC08AA">
            <w:pPr>
              <w:rPr>
                <w:sz w:val="24"/>
                <w:szCs w:val="24"/>
                <w:lang w:val="fr-FR"/>
              </w:rPr>
            </w:pPr>
            <w:r w:rsidRPr="00EC08AA">
              <w:rPr>
                <w:sz w:val="24"/>
                <w:szCs w:val="24"/>
                <w:lang w:val="fr-FR"/>
              </w:rPr>
              <w:t xml:space="preserve">The </w:t>
            </w:r>
            <w:r w:rsidR="00BF5EA9" w:rsidRPr="00EC08AA">
              <w:rPr>
                <w:sz w:val="24"/>
                <w:szCs w:val="24"/>
                <w:lang w:val="fr-FR"/>
              </w:rPr>
              <w:t>Pre</w:t>
            </w:r>
            <w:r w:rsidR="0052118D" w:rsidRPr="00EC08AA">
              <w:rPr>
                <w:sz w:val="24"/>
                <w:szCs w:val="24"/>
                <w:lang w:val="fr-FR"/>
              </w:rPr>
              <w:t>-</w:t>
            </w:r>
            <w:r w:rsidR="00BF5EA9" w:rsidRPr="00EC08AA">
              <w:rPr>
                <w:sz w:val="24"/>
                <w:szCs w:val="24"/>
                <w:lang w:val="fr-FR"/>
              </w:rPr>
              <w:t>Grant</w:t>
            </w:r>
            <w:r w:rsidR="0052118D" w:rsidRPr="00EC08AA">
              <w:rPr>
                <w:sz w:val="24"/>
                <w:szCs w:val="24"/>
                <w:lang w:val="fr-FR"/>
              </w:rPr>
              <w:t xml:space="preserve"> patent application</w:t>
            </w:r>
            <w:r w:rsidRPr="00EC08AA">
              <w:rPr>
                <w:sz w:val="24"/>
                <w:szCs w:val="24"/>
                <w:lang w:val="fr-FR"/>
              </w:rPr>
              <w:t xml:space="preserve"> </w:t>
            </w:r>
            <w:r w:rsidR="00FA0316" w:rsidRPr="00EC08AA">
              <w:rPr>
                <w:sz w:val="24"/>
                <w:szCs w:val="24"/>
                <w:lang w:val="fr-FR"/>
              </w:rPr>
              <w:t>publication</w:t>
            </w:r>
            <w:r w:rsidRPr="00EC08AA">
              <w:rPr>
                <w:sz w:val="24"/>
                <w:szCs w:val="24"/>
                <w:lang w:val="fr-FR"/>
              </w:rPr>
              <w:t xml:space="preserve"> date</w:t>
            </w:r>
            <w:r w:rsidR="00E17F5F" w:rsidRPr="00EC08AA">
              <w:rPr>
                <w:sz w:val="24"/>
                <w:szCs w:val="24"/>
                <w:lang w:val="fr-FR"/>
              </w:rPr>
              <w:t xml:space="preserve"> in yyyy-mm-dd date format.</w:t>
            </w:r>
          </w:p>
        </w:tc>
      </w:tr>
      <w:tr w:rsidR="00EC08AA" w:rsidRPr="00EC08AA" w:rsidTr="00EC08AA">
        <w:trPr>
          <w:cantSplit/>
        </w:trPr>
        <w:tc>
          <w:tcPr>
            <w:tcW w:w="3960" w:type="dxa"/>
          </w:tcPr>
          <w:p w:rsidR="00B234AD" w:rsidRPr="00EC08AA" w:rsidRDefault="00B234AD" w:rsidP="00EF3078">
            <w:pPr>
              <w:rPr>
                <w:b/>
                <w:bCs/>
                <w:sz w:val="24"/>
                <w:szCs w:val="24"/>
              </w:rPr>
            </w:pPr>
            <w:r w:rsidRPr="00EC08AA">
              <w:rPr>
                <w:b/>
                <w:bCs/>
                <w:sz w:val="24"/>
                <w:szCs w:val="24"/>
              </w:rPr>
              <w:t>&lt;/</w:t>
            </w:r>
            <w:r w:rsidR="00FA0316" w:rsidRPr="00EC08AA">
              <w:rPr>
                <w:b/>
                <w:bCs/>
                <w:sz w:val="24"/>
                <w:szCs w:val="24"/>
              </w:rPr>
              <w:t>Publication</w:t>
            </w:r>
            <w:r w:rsidR="001B29D7" w:rsidRPr="00EC08AA">
              <w:rPr>
                <w:b/>
                <w:bCs/>
                <w:sz w:val="24"/>
                <w:szCs w:val="24"/>
              </w:rPr>
              <w:t>Date</w:t>
            </w:r>
            <w:r w:rsidRPr="00EC08AA">
              <w:rPr>
                <w:b/>
                <w:bCs/>
                <w:sz w:val="24"/>
                <w:szCs w:val="24"/>
              </w:rPr>
              <w:t>&gt;</w:t>
            </w:r>
          </w:p>
        </w:tc>
        <w:tc>
          <w:tcPr>
            <w:tcW w:w="6696" w:type="dxa"/>
          </w:tcPr>
          <w:p w:rsidR="00B234AD" w:rsidRPr="00EC08AA" w:rsidRDefault="00FA0316" w:rsidP="00EF3078">
            <w:pPr>
              <w:rPr>
                <w:sz w:val="24"/>
                <w:szCs w:val="24"/>
                <w:lang w:val="fr-FR"/>
              </w:rPr>
            </w:pPr>
            <w:r w:rsidRPr="00EC08AA">
              <w:rPr>
                <w:sz w:val="24"/>
                <w:szCs w:val="24"/>
                <w:lang w:val="fr-FR"/>
              </w:rPr>
              <w:t>End tag of Publication</w:t>
            </w:r>
            <w:r w:rsidR="00B234AD" w:rsidRPr="00EC08AA">
              <w:rPr>
                <w:sz w:val="24"/>
                <w:szCs w:val="24"/>
                <w:lang w:val="fr-FR"/>
              </w:rPr>
              <w:t>Number</w:t>
            </w:r>
          </w:p>
        </w:tc>
      </w:tr>
      <w:tr w:rsidR="00EC08AA" w:rsidRPr="00EC08AA" w:rsidTr="00EC08AA">
        <w:trPr>
          <w:cantSplit/>
        </w:trPr>
        <w:tc>
          <w:tcPr>
            <w:tcW w:w="3960" w:type="dxa"/>
          </w:tcPr>
          <w:p w:rsidR="00B234AD" w:rsidRPr="00EC08AA" w:rsidRDefault="001C56E5" w:rsidP="00EF3078">
            <w:pPr>
              <w:rPr>
                <w:b/>
                <w:bCs/>
                <w:sz w:val="24"/>
                <w:szCs w:val="24"/>
              </w:rPr>
            </w:pPr>
            <w:r w:rsidRPr="00EC08AA">
              <w:rPr>
                <w:b/>
                <w:bCs/>
                <w:sz w:val="24"/>
                <w:szCs w:val="24"/>
              </w:rPr>
              <w:t>&lt;/PatentPublication</w:t>
            </w:r>
            <w:r w:rsidR="00B234AD" w:rsidRPr="00EC08AA">
              <w:rPr>
                <w:b/>
                <w:bCs/>
                <w:sz w:val="24"/>
                <w:szCs w:val="24"/>
              </w:rPr>
              <w:t>Identification&gt;</w:t>
            </w:r>
          </w:p>
        </w:tc>
        <w:tc>
          <w:tcPr>
            <w:tcW w:w="6696" w:type="dxa"/>
          </w:tcPr>
          <w:p w:rsidR="00B234AD" w:rsidRPr="00EC08AA" w:rsidRDefault="00B234AD" w:rsidP="00EF3078">
            <w:pPr>
              <w:rPr>
                <w:sz w:val="24"/>
                <w:szCs w:val="24"/>
                <w:lang w:val="fr-FR"/>
              </w:rPr>
            </w:pPr>
            <w:r w:rsidRPr="00EC08AA">
              <w:rPr>
                <w:sz w:val="24"/>
                <w:szCs w:val="24"/>
                <w:lang w:val="fr-FR"/>
              </w:rPr>
              <w:t xml:space="preserve">End tag of </w:t>
            </w:r>
            <w:r w:rsidR="001C56E5" w:rsidRPr="00EC08AA">
              <w:rPr>
                <w:sz w:val="24"/>
                <w:szCs w:val="24"/>
                <w:lang w:val="fr-FR"/>
              </w:rPr>
              <w:t>PatentPublication</w:t>
            </w:r>
            <w:r w:rsidR="009D13C9" w:rsidRPr="00EC08AA">
              <w:rPr>
                <w:sz w:val="24"/>
                <w:szCs w:val="24"/>
                <w:lang w:val="fr-FR"/>
              </w:rPr>
              <w:t>Idenfication</w:t>
            </w:r>
          </w:p>
        </w:tc>
      </w:tr>
      <w:tr w:rsidR="00EC08AA" w:rsidRPr="00EC08AA" w:rsidTr="00EC08AA">
        <w:trPr>
          <w:cantSplit/>
        </w:trPr>
        <w:tc>
          <w:tcPr>
            <w:tcW w:w="3960" w:type="dxa"/>
          </w:tcPr>
          <w:p w:rsidR="001032CE" w:rsidRPr="00EC08AA" w:rsidRDefault="001032CE" w:rsidP="00832B26">
            <w:pPr>
              <w:rPr>
                <w:b/>
                <w:bCs/>
                <w:sz w:val="24"/>
                <w:szCs w:val="24"/>
                <w:lang w:eastAsia="zh-CN"/>
              </w:rPr>
            </w:pPr>
            <w:r w:rsidRPr="00EC08AA">
              <w:rPr>
                <w:b/>
                <w:bCs/>
                <w:sz w:val="24"/>
                <w:szCs w:val="24"/>
                <w:lang w:eastAsia="zh-CN"/>
              </w:rPr>
              <w:t>&lt;CPCClassificationBag&gt;</w:t>
            </w:r>
          </w:p>
        </w:tc>
        <w:tc>
          <w:tcPr>
            <w:tcW w:w="6696" w:type="dxa"/>
          </w:tcPr>
          <w:p w:rsidR="001032CE" w:rsidRPr="00EC08AA" w:rsidRDefault="001032CE" w:rsidP="00EC08AA">
            <w:pPr>
              <w:rPr>
                <w:sz w:val="24"/>
                <w:szCs w:val="24"/>
                <w:lang w:val="fr-FR" w:eastAsia="zh-CN"/>
              </w:rPr>
            </w:pPr>
            <w:r w:rsidRPr="00EC08AA">
              <w:rPr>
                <w:sz w:val="24"/>
                <w:szCs w:val="24"/>
                <w:lang w:val="fr-FR" w:eastAsia="zh-CN"/>
              </w:rPr>
              <w:t>One &lt;MasterClassifictionRecord&gt; contains one &lt;CPCC</w:t>
            </w:r>
            <w:r w:rsidR="004662A0">
              <w:rPr>
                <w:sz w:val="24"/>
                <w:szCs w:val="24"/>
                <w:lang w:val="fr-FR" w:eastAsia="zh-CN"/>
              </w:rPr>
              <w:t>lassificationBag&gt; element. See T</w:t>
            </w:r>
            <w:r w:rsidRPr="00EC08AA">
              <w:rPr>
                <w:sz w:val="24"/>
                <w:szCs w:val="24"/>
                <w:lang w:val="fr-FR" w:eastAsia="zh-CN"/>
              </w:rPr>
              <w:t>able 2 above for details.</w:t>
            </w:r>
          </w:p>
        </w:tc>
      </w:tr>
      <w:tr w:rsidR="00EC08AA" w:rsidRPr="00EC08AA" w:rsidTr="00EC08AA">
        <w:trPr>
          <w:cantSplit/>
        </w:trPr>
        <w:tc>
          <w:tcPr>
            <w:tcW w:w="3960" w:type="dxa"/>
          </w:tcPr>
          <w:p w:rsidR="001032CE" w:rsidRPr="00EC08AA" w:rsidRDefault="001032CE" w:rsidP="00832B26">
            <w:pPr>
              <w:rPr>
                <w:b/>
                <w:bCs/>
                <w:sz w:val="24"/>
                <w:szCs w:val="24"/>
                <w:lang w:eastAsia="zh-CN"/>
              </w:rPr>
            </w:pPr>
            <w:r w:rsidRPr="00EC08AA">
              <w:rPr>
                <w:b/>
                <w:bCs/>
                <w:sz w:val="24"/>
                <w:szCs w:val="24"/>
                <w:lang w:eastAsia="zh-CN"/>
              </w:rPr>
              <w:t>&lt;/CPCClassificationBag&gt;</w:t>
            </w:r>
          </w:p>
        </w:tc>
        <w:tc>
          <w:tcPr>
            <w:tcW w:w="6696" w:type="dxa"/>
          </w:tcPr>
          <w:p w:rsidR="001032CE" w:rsidRPr="00EC08AA" w:rsidRDefault="001032CE" w:rsidP="00832B26">
            <w:pPr>
              <w:rPr>
                <w:sz w:val="24"/>
                <w:szCs w:val="24"/>
                <w:lang w:val="fr-FR" w:eastAsia="zh-CN"/>
              </w:rPr>
            </w:pPr>
            <w:r w:rsidRPr="00EC08AA">
              <w:rPr>
                <w:sz w:val="24"/>
                <w:szCs w:val="24"/>
                <w:lang w:val="fr-FR" w:eastAsia="zh-CN"/>
              </w:rPr>
              <w:t>End tag of CPCClassificationBag</w:t>
            </w:r>
          </w:p>
        </w:tc>
      </w:tr>
      <w:tr w:rsidR="00EC08AA" w:rsidRPr="00EC08AA" w:rsidTr="00EC08AA">
        <w:trPr>
          <w:cantSplit/>
        </w:trPr>
        <w:tc>
          <w:tcPr>
            <w:tcW w:w="3960" w:type="dxa"/>
          </w:tcPr>
          <w:p w:rsidR="001032CE" w:rsidRPr="00EC08AA" w:rsidRDefault="001032CE" w:rsidP="00832B26">
            <w:pPr>
              <w:rPr>
                <w:b/>
                <w:bCs/>
                <w:sz w:val="24"/>
                <w:szCs w:val="24"/>
                <w:lang w:eastAsia="zh-CN"/>
              </w:rPr>
            </w:pPr>
            <w:r w:rsidRPr="00EC08AA">
              <w:rPr>
                <w:b/>
                <w:bCs/>
                <w:sz w:val="24"/>
                <w:szCs w:val="24"/>
                <w:lang w:eastAsia="zh-CN"/>
              </w:rPr>
              <w:t>&lt;/MasterClassificationRecord&gt;</w:t>
            </w:r>
          </w:p>
        </w:tc>
        <w:tc>
          <w:tcPr>
            <w:tcW w:w="6696" w:type="dxa"/>
          </w:tcPr>
          <w:p w:rsidR="001032CE" w:rsidRPr="00EC08AA" w:rsidRDefault="001032CE" w:rsidP="00832B26">
            <w:pPr>
              <w:rPr>
                <w:sz w:val="24"/>
                <w:szCs w:val="24"/>
                <w:lang w:val="fr-FR" w:eastAsia="zh-CN"/>
              </w:rPr>
            </w:pPr>
            <w:r w:rsidRPr="00EC08AA">
              <w:rPr>
                <w:sz w:val="24"/>
                <w:szCs w:val="24"/>
                <w:lang w:val="fr-FR" w:eastAsia="zh-CN"/>
              </w:rPr>
              <w:t>End tag of MasterClassificationRecord</w:t>
            </w:r>
          </w:p>
        </w:tc>
      </w:tr>
      <w:tr w:rsidR="00EC08AA" w:rsidRPr="00EC08AA" w:rsidTr="00EC08AA">
        <w:trPr>
          <w:cantSplit/>
        </w:trPr>
        <w:tc>
          <w:tcPr>
            <w:tcW w:w="3960" w:type="dxa"/>
          </w:tcPr>
          <w:p w:rsidR="001032CE" w:rsidRPr="00EC08AA" w:rsidRDefault="001032CE" w:rsidP="00832B26">
            <w:pPr>
              <w:rPr>
                <w:b/>
                <w:bCs/>
                <w:sz w:val="24"/>
                <w:szCs w:val="24"/>
                <w:lang w:eastAsia="zh-CN"/>
              </w:rPr>
            </w:pPr>
            <w:r w:rsidRPr="00EC08AA">
              <w:rPr>
                <w:b/>
                <w:bCs/>
                <w:sz w:val="24"/>
                <w:szCs w:val="24"/>
                <w:lang w:eastAsia="zh-CN"/>
              </w:rPr>
              <w:t>&lt;/MasterClassificationFile&gt;</w:t>
            </w:r>
          </w:p>
        </w:tc>
        <w:tc>
          <w:tcPr>
            <w:tcW w:w="6696" w:type="dxa"/>
          </w:tcPr>
          <w:p w:rsidR="001032CE" w:rsidRPr="00EC08AA" w:rsidRDefault="001032CE" w:rsidP="00832B26">
            <w:pPr>
              <w:rPr>
                <w:sz w:val="24"/>
                <w:szCs w:val="24"/>
                <w:lang w:val="fr-FR" w:eastAsia="zh-CN"/>
              </w:rPr>
            </w:pPr>
            <w:r w:rsidRPr="00EC08AA">
              <w:rPr>
                <w:sz w:val="24"/>
                <w:szCs w:val="24"/>
                <w:lang w:val="fr-FR" w:eastAsia="zh-CN"/>
              </w:rPr>
              <w:t>End tag of MasterClassificationFile</w:t>
            </w:r>
          </w:p>
        </w:tc>
      </w:tr>
    </w:tbl>
    <w:p w:rsidR="007318E5" w:rsidRDefault="007318E5" w:rsidP="007318E5">
      <w:pPr>
        <w:rPr>
          <w:sz w:val="24"/>
          <w:szCs w:val="24"/>
        </w:rPr>
      </w:pPr>
    </w:p>
    <w:p w:rsidR="00EC08AA" w:rsidRDefault="00EC08AA">
      <w:pPr>
        <w:rPr>
          <w:sz w:val="24"/>
          <w:szCs w:val="24"/>
        </w:rPr>
      </w:pPr>
      <w:r>
        <w:rPr>
          <w:sz w:val="24"/>
          <w:szCs w:val="24"/>
        </w:rPr>
        <w:br w:type="page"/>
      </w:r>
    </w:p>
    <w:p w:rsidR="00804317" w:rsidRPr="00804317" w:rsidRDefault="00804317" w:rsidP="002731E9">
      <w:pPr>
        <w:rPr>
          <w:sz w:val="24"/>
          <w:szCs w:val="24"/>
        </w:rPr>
      </w:pPr>
      <w:r w:rsidRPr="00804317">
        <w:rPr>
          <w:sz w:val="24"/>
          <w:szCs w:val="24"/>
        </w:rPr>
        <w:lastRenderedPageBreak/>
        <w:t>NOTE</w:t>
      </w:r>
      <w:r w:rsidR="00E17F5F" w:rsidRPr="00804317">
        <w:rPr>
          <w:sz w:val="24"/>
          <w:szCs w:val="24"/>
        </w:rPr>
        <w:t xml:space="preserve">: </w:t>
      </w:r>
      <w:r w:rsidRPr="00804317">
        <w:rPr>
          <w:sz w:val="24"/>
          <w:szCs w:val="24"/>
        </w:rPr>
        <w:t xml:space="preserve"> </w:t>
      </w:r>
    </w:p>
    <w:p w:rsidR="00804317" w:rsidRPr="00804317" w:rsidRDefault="00804317" w:rsidP="002731E9">
      <w:pPr>
        <w:rPr>
          <w:sz w:val="24"/>
          <w:szCs w:val="24"/>
        </w:rPr>
      </w:pPr>
    </w:p>
    <w:p w:rsidR="00E17F5F" w:rsidRPr="00804317" w:rsidRDefault="00E17F5F" w:rsidP="002731E9">
      <w:pPr>
        <w:rPr>
          <w:sz w:val="24"/>
          <w:szCs w:val="24"/>
          <w:lang w:eastAsia="zh-CN"/>
        </w:rPr>
      </w:pPr>
      <w:r w:rsidRPr="00804317">
        <w:rPr>
          <w:sz w:val="24"/>
          <w:szCs w:val="24"/>
        </w:rPr>
        <w:t>1.</w:t>
      </w:r>
      <w:r w:rsidR="00A2487A" w:rsidRPr="00804317">
        <w:rPr>
          <w:sz w:val="24"/>
          <w:szCs w:val="24"/>
        </w:rPr>
        <w:t xml:space="preserve"> </w:t>
      </w:r>
      <w:r w:rsidR="00804317" w:rsidRPr="00804317">
        <w:rPr>
          <w:sz w:val="24"/>
          <w:szCs w:val="24"/>
        </w:rPr>
        <w:t xml:space="preserve"> </w:t>
      </w:r>
      <w:r w:rsidR="00A2487A" w:rsidRPr="00804317">
        <w:rPr>
          <w:sz w:val="24"/>
          <w:szCs w:val="24"/>
        </w:rPr>
        <w:t xml:space="preserve">To promote data exchange, the XML schema is implementing </w:t>
      </w:r>
      <w:r w:rsidR="00DF3FC1" w:rsidRPr="00804317">
        <w:rPr>
          <w:sz w:val="24"/>
          <w:szCs w:val="24"/>
        </w:rPr>
        <w:t xml:space="preserve">the </w:t>
      </w:r>
      <w:r w:rsidR="00A2487A" w:rsidRPr="00804317">
        <w:rPr>
          <w:sz w:val="24"/>
          <w:szCs w:val="24"/>
        </w:rPr>
        <w:t>W</w:t>
      </w:r>
      <w:r w:rsidR="00DF3FC1" w:rsidRPr="00804317">
        <w:rPr>
          <w:sz w:val="24"/>
          <w:szCs w:val="24"/>
        </w:rPr>
        <w:t>orld Intellectual Property Office (W</w:t>
      </w:r>
      <w:r w:rsidR="00A2487A" w:rsidRPr="00804317">
        <w:rPr>
          <w:sz w:val="24"/>
          <w:szCs w:val="24"/>
        </w:rPr>
        <w:t>IPO</w:t>
      </w:r>
      <w:r w:rsidR="00DF3FC1" w:rsidRPr="00804317">
        <w:rPr>
          <w:sz w:val="24"/>
          <w:szCs w:val="24"/>
        </w:rPr>
        <w:t>)</w:t>
      </w:r>
      <w:r w:rsidR="00A2487A" w:rsidRPr="00804317">
        <w:rPr>
          <w:sz w:val="24"/>
          <w:szCs w:val="24"/>
        </w:rPr>
        <w:t xml:space="preserve"> ST. 96 standard (</w:t>
      </w:r>
      <w:hyperlink r:id="rId13" w:history="1">
        <w:r w:rsidR="00A2487A" w:rsidRPr="00804317">
          <w:rPr>
            <w:rStyle w:val="Hyperlink"/>
            <w:sz w:val="24"/>
            <w:szCs w:val="24"/>
          </w:rPr>
          <w:t>http://www.wipo.int/standards/en/part_03_standards.html</w:t>
        </w:r>
      </w:hyperlink>
      <w:r w:rsidR="00A2487A" w:rsidRPr="00804317">
        <w:rPr>
          <w:sz w:val="24"/>
          <w:szCs w:val="24"/>
        </w:rPr>
        <w:t xml:space="preserve">). </w:t>
      </w:r>
      <w:r w:rsidRPr="00804317">
        <w:rPr>
          <w:sz w:val="24"/>
          <w:szCs w:val="24"/>
        </w:rPr>
        <w:t xml:space="preserve"> </w:t>
      </w:r>
      <w:r w:rsidR="001032CE" w:rsidRPr="00804317">
        <w:rPr>
          <w:sz w:val="24"/>
          <w:szCs w:val="24"/>
        </w:rPr>
        <w:t xml:space="preserve">XML namespace prefix </w:t>
      </w:r>
      <w:r w:rsidR="001032CE" w:rsidRPr="00804317">
        <w:rPr>
          <w:sz w:val="24"/>
          <w:szCs w:val="24"/>
          <w:lang w:eastAsia="zh-CN"/>
        </w:rPr>
        <w:t>“</w:t>
      </w:r>
      <w:r w:rsidR="001032CE" w:rsidRPr="00804317">
        <w:rPr>
          <w:sz w:val="24"/>
          <w:szCs w:val="24"/>
        </w:rPr>
        <w:t>uspat</w:t>
      </w:r>
      <w:r w:rsidR="001032CE" w:rsidRPr="00804317">
        <w:rPr>
          <w:sz w:val="24"/>
          <w:szCs w:val="24"/>
          <w:lang w:eastAsia="zh-CN"/>
        </w:rPr>
        <w:t>”</w:t>
      </w:r>
      <w:r w:rsidR="001032CE" w:rsidRPr="00804317">
        <w:rPr>
          <w:sz w:val="24"/>
          <w:szCs w:val="24"/>
        </w:rPr>
        <w:t xml:space="preserve"> is</w:t>
      </w:r>
      <w:r w:rsidR="001032CE" w:rsidRPr="00804317">
        <w:rPr>
          <w:sz w:val="24"/>
          <w:szCs w:val="24"/>
          <w:lang w:eastAsia="zh-CN"/>
        </w:rPr>
        <w:t xml:space="preserve"> for</w:t>
      </w:r>
      <w:r w:rsidR="001032CE" w:rsidRPr="00804317">
        <w:rPr>
          <w:sz w:val="24"/>
          <w:szCs w:val="24"/>
        </w:rPr>
        <w:t xml:space="preserve"> US specific </w:t>
      </w:r>
      <w:r w:rsidR="001032CE" w:rsidRPr="00804317">
        <w:rPr>
          <w:sz w:val="24"/>
          <w:szCs w:val="24"/>
          <w:lang w:eastAsia="zh-CN"/>
        </w:rPr>
        <w:t>compone</w:t>
      </w:r>
      <w:r w:rsidR="00A2487A" w:rsidRPr="00804317">
        <w:rPr>
          <w:sz w:val="24"/>
          <w:szCs w:val="24"/>
          <w:lang w:eastAsia="zh-CN"/>
        </w:rPr>
        <w:t>n</w:t>
      </w:r>
      <w:r w:rsidR="001032CE" w:rsidRPr="00804317">
        <w:rPr>
          <w:sz w:val="24"/>
          <w:szCs w:val="24"/>
          <w:lang w:eastAsia="zh-CN"/>
        </w:rPr>
        <w:t>ts. Prefix</w:t>
      </w:r>
      <w:r w:rsidR="001032CE" w:rsidRPr="00804317">
        <w:rPr>
          <w:sz w:val="24"/>
          <w:szCs w:val="24"/>
        </w:rPr>
        <w:t xml:space="preserve"> </w:t>
      </w:r>
      <w:r w:rsidR="001032CE" w:rsidRPr="00804317">
        <w:rPr>
          <w:sz w:val="24"/>
          <w:szCs w:val="24"/>
          <w:lang w:eastAsia="zh-CN"/>
        </w:rPr>
        <w:t>“</w:t>
      </w:r>
      <w:r w:rsidR="001032CE" w:rsidRPr="00804317">
        <w:rPr>
          <w:sz w:val="24"/>
          <w:szCs w:val="24"/>
        </w:rPr>
        <w:t>pat</w:t>
      </w:r>
      <w:r w:rsidR="001032CE" w:rsidRPr="00804317">
        <w:rPr>
          <w:sz w:val="24"/>
          <w:szCs w:val="24"/>
          <w:lang w:eastAsia="zh-CN"/>
        </w:rPr>
        <w:t>”</w:t>
      </w:r>
      <w:r w:rsidR="001032CE" w:rsidRPr="00804317">
        <w:rPr>
          <w:sz w:val="24"/>
          <w:szCs w:val="24"/>
        </w:rPr>
        <w:t xml:space="preserve"> is </w:t>
      </w:r>
      <w:r w:rsidR="001032CE" w:rsidRPr="00804317">
        <w:rPr>
          <w:sz w:val="24"/>
          <w:szCs w:val="24"/>
          <w:lang w:eastAsia="zh-CN"/>
        </w:rPr>
        <w:t xml:space="preserve">for </w:t>
      </w:r>
      <w:r w:rsidR="001032CE" w:rsidRPr="00804317">
        <w:rPr>
          <w:sz w:val="24"/>
          <w:szCs w:val="24"/>
        </w:rPr>
        <w:t xml:space="preserve">ST. 96 Patent namespace and </w:t>
      </w:r>
      <w:r w:rsidR="001032CE" w:rsidRPr="00804317">
        <w:rPr>
          <w:sz w:val="24"/>
          <w:szCs w:val="24"/>
          <w:lang w:eastAsia="zh-CN"/>
        </w:rPr>
        <w:t>prefix “</w:t>
      </w:r>
      <w:r w:rsidR="001032CE" w:rsidRPr="00804317">
        <w:rPr>
          <w:sz w:val="24"/>
          <w:szCs w:val="24"/>
        </w:rPr>
        <w:t>com</w:t>
      </w:r>
      <w:r w:rsidR="001032CE" w:rsidRPr="00804317">
        <w:rPr>
          <w:sz w:val="24"/>
          <w:szCs w:val="24"/>
          <w:lang w:eastAsia="zh-CN"/>
        </w:rPr>
        <w:t>”</w:t>
      </w:r>
      <w:r w:rsidR="001032CE" w:rsidRPr="00804317">
        <w:rPr>
          <w:sz w:val="24"/>
          <w:szCs w:val="24"/>
        </w:rPr>
        <w:t xml:space="preserve"> is </w:t>
      </w:r>
      <w:r w:rsidR="001032CE" w:rsidRPr="00804317">
        <w:rPr>
          <w:sz w:val="24"/>
          <w:szCs w:val="24"/>
          <w:lang w:eastAsia="zh-CN"/>
        </w:rPr>
        <w:t xml:space="preserve">for </w:t>
      </w:r>
      <w:r w:rsidR="001032CE" w:rsidRPr="00804317">
        <w:rPr>
          <w:sz w:val="24"/>
          <w:szCs w:val="24"/>
        </w:rPr>
        <w:t>ST. 96 Common namespace</w:t>
      </w:r>
      <w:r w:rsidR="001032CE" w:rsidRPr="00804317">
        <w:rPr>
          <w:sz w:val="24"/>
          <w:szCs w:val="24"/>
          <w:lang w:eastAsia="zh-CN"/>
        </w:rPr>
        <w:t>.</w:t>
      </w:r>
    </w:p>
    <w:p w:rsidR="00E17F5F" w:rsidRPr="00804317" w:rsidRDefault="00E17F5F" w:rsidP="002731E9">
      <w:pPr>
        <w:rPr>
          <w:sz w:val="24"/>
          <w:szCs w:val="24"/>
        </w:rPr>
      </w:pPr>
    </w:p>
    <w:p w:rsidR="002731E9" w:rsidRPr="00804317" w:rsidRDefault="00E17F5F" w:rsidP="002731E9">
      <w:pPr>
        <w:rPr>
          <w:sz w:val="24"/>
          <w:szCs w:val="24"/>
        </w:rPr>
      </w:pPr>
      <w:r w:rsidRPr="00804317">
        <w:rPr>
          <w:sz w:val="24"/>
          <w:szCs w:val="24"/>
        </w:rPr>
        <w:t xml:space="preserve">2. </w:t>
      </w:r>
      <w:r w:rsidR="00804317" w:rsidRPr="00804317">
        <w:rPr>
          <w:sz w:val="24"/>
          <w:szCs w:val="24"/>
        </w:rPr>
        <w:t xml:space="preserve"> </w:t>
      </w:r>
      <w:r w:rsidRPr="00804317">
        <w:rPr>
          <w:sz w:val="24"/>
          <w:szCs w:val="24"/>
        </w:rPr>
        <w:t>In each record, we identify the patent application number</w:t>
      </w:r>
      <w:r w:rsidR="00A2487A" w:rsidRPr="00804317">
        <w:rPr>
          <w:sz w:val="24"/>
          <w:szCs w:val="24"/>
        </w:rPr>
        <w:t xml:space="preserve"> </w:t>
      </w:r>
      <w:r w:rsidR="00FA0316" w:rsidRPr="00804317">
        <w:rPr>
          <w:sz w:val="24"/>
          <w:szCs w:val="24"/>
        </w:rPr>
        <w:t>if it</w:t>
      </w:r>
      <w:r w:rsidRPr="00804317">
        <w:rPr>
          <w:sz w:val="24"/>
          <w:szCs w:val="24"/>
        </w:rPr>
        <w:t xml:space="preserve"> is available, the </w:t>
      </w:r>
      <w:r w:rsidR="00A2487A" w:rsidRPr="00804317">
        <w:rPr>
          <w:sz w:val="24"/>
          <w:szCs w:val="24"/>
        </w:rPr>
        <w:t>Pre-Gran</w:t>
      </w:r>
      <w:r w:rsidRPr="00804317">
        <w:rPr>
          <w:sz w:val="24"/>
          <w:szCs w:val="24"/>
        </w:rPr>
        <w:t xml:space="preserve">t </w:t>
      </w:r>
      <w:r w:rsidR="006A037B" w:rsidRPr="00804317">
        <w:rPr>
          <w:sz w:val="24"/>
          <w:szCs w:val="24"/>
        </w:rPr>
        <w:t xml:space="preserve">application </w:t>
      </w:r>
      <w:r w:rsidR="00FA0316" w:rsidRPr="00804317">
        <w:rPr>
          <w:sz w:val="24"/>
          <w:szCs w:val="24"/>
        </w:rPr>
        <w:t xml:space="preserve">publication </w:t>
      </w:r>
      <w:r w:rsidRPr="00804317">
        <w:rPr>
          <w:sz w:val="24"/>
          <w:szCs w:val="24"/>
        </w:rPr>
        <w:t xml:space="preserve">number, kind code, </w:t>
      </w:r>
      <w:r w:rsidR="00FA0316" w:rsidRPr="00804317">
        <w:rPr>
          <w:sz w:val="24"/>
          <w:szCs w:val="24"/>
        </w:rPr>
        <w:t>publication</w:t>
      </w:r>
      <w:r w:rsidRPr="00804317">
        <w:rPr>
          <w:sz w:val="24"/>
          <w:szCs w:val="24"/>
        </w:rPr>
        <w:t xml:space="preserve"> date and CPC Classification bag with Main CPC and Further CPCs. </w:t>
      </w:r>
      <w:r w:rsidR="00804317" w:rsidRPr="00804317">
        <w:rPr>
          <w:sz w:val="24"/>
          <w:szCs w:val="24"/>
        </w:rPr>
        <w:t xml:space="preserve"> </w:t>
      </w:r>
      <w:r w:rsidRPr="00804317">
        <w:rPr>
          <w:sz w:val="24"/>
          <w:szCs w:val="24"/>
        </w:rPr>
        <w:t xml:space="preserve">The XML content model schema of </w:t>
      </w:r>
      <w:r w:rsidR="002731E9" w:rsidRPr="00804317">
        <w:rPr>
          <w:sz w:val="24"/>
          <w:szCs w:val="24"/>
        </w:rPr>
        <w:t>CPCMasterClassificationRecord</w:t>
      </w:r>
      <w:r w:rsidRPr="00804317">
        <w:rPr>
          <w:sz w:val="24"/>
          <w:szCs w:val="24"/>
        </w:rPr>
        <w:t xml:space="preserve"> is</w:t>
      </w:r>
      <w:r w:rsidR="002731E9" w:rsidRPr="00804317">
        <w:rPr>
          <w:sz w:val="24"/>
          <w:szCs w:val="24"/>
        </w:rPr>
        <w:t xml:space="preserve"> based on WIPO ST</w:t>
      </w:r>
      <w:r w:rsidR="00597684">
        <w:rPr>
          <w:sz w:val="24"/>
          <w:szCs w:val="24"/>
        </w:rPr>
        <w:t>.</w:t>
      </w:r>
      <w:r w:rsidR="002731E9" w:rsidRPr="00804317">
        <w:rPr>
          <w:sz w:val="24"/>
          <w:szCs w:val="24"/>
        </w:rPr>
        <w:t>96 standards with the exceptions noted below.</w:t>
      </w:r>
    </w:p>
    <w:p w:rsidR="002731E9" w:rsidRPr="00804317" w:rsidRDefault="002731E9" w:rsidP="002731E9">
      <w:pPr>
        <w:rPr>
          <w:sz w:val="24"/>
          <w:szCs w:val="24"/>
        </w:rPr>
      </w:pPr>
    </w:p>
    <w:p w:rsidR="002731E9" w:rsidRPr="00804317" w:rsidRDefault="00E17F5F" w:rsidP="002731E9">
      <w:pPr>
        <w:rPr>
          <w:sz w:val="24"/>
          <w:szCs w:val="24"/>
        </w:rPr>
      </w:pPr>
      <w:r w:rsidRPr="00804317">
        <w:rPr>
          <w:sz w:val="24"/>
          <w:szCs w:val="24"/>
        </w:rPr>
        <w:t xml:space="preserve">3. </w:t>
      </w:r>
      <w:r w:rsidR="00804317" w:rsidRPr="00804317">
        <w:rPr>
          <w:sz w:val="24"/>
          <w:szCs w:val="24"/>
        </w:rPr>
        <w:t xml:space="preserve"> </w:t>
      </w:r>
      <w:r w:rsidR="00A2487A" w:rsidRPr="00804317">
        <w:rPr>
          <w:sz w:val="24"/>
          <w:szCs w:val="24"/>
        </w:rPr>
        <w:t xml:space="preserve">MainCPC was changed to allow empty content to accommodate </w:t>
      </w:r>
      <w:r w:rsidR="00804317">
        <w:rPr>
          <w:sz w:val="24"/>
          <w:szCs w:val="24"/>
        </w:rPr>
        <w:t xml:space="preserve">the </w:t>
      </w:r>
      <w:r w:rsidR="00A2487A" w:rsidRPr="00804317">
        <w:rPr>
          <w:sz w:val="24"/>
          <w:szCs w:val="24"/>
        </w:rPr>
        <w:t xml:space="preserve">rare case of </w:t>
      </w:r>
      <w:r w:rsidR="00804317">
        <w:rPr>
          <w:sz w:val="24"/>
          <w:szCs w:val="24"/>
        </w:rPr>
        <w:t xml:space="preserve">a </w:t>
      </w:r>
      <w:r w:rsidR="00A2487A" w:rsidRPr="00804317">
        <w:rPr>
          <w:sz w:val="24"/>
          <w:szCs w:val="24"/>
        </w:rPr>
        <w:t xml:space="preserve">missing first position allocation. </w:t>
      </w:r>
      <w:r w:rsidR="00804317">
        <w:rPr>
          <w:sz w:val="24"/>
          <w:szCs w:val="24"/>
        </w:rPr>
        <w:t xml:space="preserve"> </w:t>
      </w:r>
      <w:r w:rsidR="00A2487A" w:rsidRPr="00804317">
        <w:rPr>
          <w:sz w:val="24"/>
          <w:szCs w:val="24"/>
        </w:rPr>
        <w:t>The data would be corrected in the next CPC-M</w:t>
      </w:r>
      <w:r w:rsidR="006A037B" w:rsidRPr="00804317">
        <w:rPr>
          <w:sz w:val="24"/>
          <w:szCs w:val="24"/>
        </w:rPr>
        <w:t>CF publication</w:t>
      </w:r>
      <w:r w:rsidR="002731E9" w:rsidRPr="00804317">
        <w:rPr>
          <w:sz w:val="24"/>
          <w:szCs w:val="24"/>
        </w:rPr>
        <w:t>.</w:t>
      </w:r>
    </w:p>
    <w:p w:rsidR="002731E9" w:rsidRPr="00804317" w:rsidRDefault="002731E9" w:rsidP="002731E9">
      <w:pPr>
        <w:rPr>
          <w:sz w:val="24"/>
          <w:szCs w:val="24"/>
        </w:rPr>
      </w:pPr>
    </w:p>
    <w:p w:rsidR="002731E9" w:rsidRPr="00804317" w:rsidRDefault="00E17F5F" w:rsidP="002731E9">
      <w:pPr>
        <w:rPr>
          <w:sz w:val="24"/>
          <w:szCs w:val="24"/>
        </w:rPr>
      </w:pPr>
      <w:r w:rsidRPr="00804317">
        <w:rPr>
          <w:sz w:val="24"/>
          <w:szCs w:val="24"/>
        </w:rPr>
        <w:t>4.</w:t>
      </w:r>
      <w:r w:rsidR="00804317">
        <w:rPr>
          <w:sz w:val="24"/>
          <w:szCs w:val="24"/>
        </w:rPr>
        <w:t xml:space="preserve"> </w:t>
      </w:r>
      <w:r w:rsidRPr="00804317">
        <w:rPr>
          <w:sz w:val="24"/>
          <w:szCs w:val="24"/>
        </w:rPr>
        <w:t xml:space="preserve"> </w:t>
      </w:r>
      <w:r w:rsidR="002731E9" w:rsidRPr="00804317">
        <w:rPr>
          <w:sz w:val="24"/>
          <w:szCs w:val="24"/>
        </w:rPr>
        <w:t>In Further CPC, the Classifica</w:t>
      </w:r>
      <w:r w:rsidRPr="00804317">
        <w:rPr>
          <w:sz w:val="24"/>
          <w:szCs w:val="24"/>
        </w:rPr>
        <w:t>tions were sorted by</w:t>
      </w:r>
      <w:r w:rsidR="002731E9" w:rsidRPr="00804317">
        <w:rPr>
          <w:sz w:val="24"/>
          <w:szCs w:val="24"/>
        </w:rPr>
        <w:t xml:space="preserve"> </w:t>
      </w:r>
      <w:r w:rsidRPr="00804317">
        <w:rPr>
          <w:sz w:val="24"/>
          <w:szCs w:val="24"/>
        </w:rPr>
        <w:t>CPCC</w:t>
      </w:r>
      <w:r w:rsidR="002731E9" w:rsidRPr="00804317">
        <w:rPr>
          <w:sz w:val="24"/>
          <w:szCs w:val="24"/>
        </w:rPr>
        <w:t xml:space="preserve">lassification or </w:t>
      </w:r>
      <w:r w:rsidRPr="00804317">
        <w:rPr>
          <w:sz w:val="24"/>
          <w:szCs w:val="24"/>
        </w:rPr>
        <w:t>CPCCombinationS</w:t>
      </w:r>
      <w:r w:rsidR="002731E9" w:rsidRPr="00804317">
        <w:rPr>
          <w:sz w:val="24"/>
          <w:szCs w:val="24"/>
        </w:rPr>
        <w:t>et (with group numbe</w:t>
      </w:r>
      <w:r w:rsidRPr="00804317">
        <w:rPr>
          <w:sz w:val="24"/>
          <w:szCs w:val="24"/>
        </w:rPr>
        <w:t>r and rank number), CPCC</w:t>
      </w:r>
      <w:r w:rsidR="002731E9" w:rsidRPr="00804317">
        <w:rPr>
          <w:sz w:val="24"/>
          <w:szCs w:val="24"/>
        </w:rPr>
        <w:t>lassifications was sorted by class</w:t>
      </w:r>
      <w:r w:rsidR="00BA1855">
        <w:rPr>
          <w:sz w:val="24"/>
          <w:szCs w:val="24"/>
        </w:rPr>
        <w:t>ification values (I - Invention or A - A</w:t>
      </w:r>
      <w:r w:rsidR="002731E9" w:rsidRPr="00804317">
        <w:rPr>
          <w:sz w:val="24"/>
          <w:szCs w:val="24"/>
        </w:rPr>
        <w:t xml:space="preserve">dditional), then sorted by the symbol sorting order. </w:t>
      </w:r>
      <w:r w:rsidR="00804317">
        <w:rPr>
          <w:sz w:val="24"/>
          <w:szCs w:val="24"/>
        </w:rPr>
        <w:t xml:space="preserve"> </w:t>
      </w:r>
      <w:r w:rsidR="002731E9" w:rsidRPr="00804317">
        <w:rPr>
          <w:sz w:val="24"/>
          <w:szCs w:val="24"/>
        </w:rPr>
        <w:t>In combination set, they</w:t>
      </w:r>
      <w:r w:rsidR="00804317">
        <w:rPr>
          <w:sz w:val="24"/>
          <w:szCs w:val="24"/>
        </w:rPr>
        <w:t xml:space="preserve"> were sorted by group number </w:t>
      </w:r>
      <w:r w:rsidR="002731E9" w:rsidRPr="00804317">
        <w:rPr>
          <w:sz w:val="24"/>
          <w:szCs w:val="24"/>
        </w:rPr>
        <w:t>and rank number.</w:t>
      </w:r>
    </w:p>
    <w:p w:rsidR="00E17F5F" w:rsidRPr="00804317" w:rsidRDefault="00E17F5F">
      <w:pPr>
        <w:rPr>
          <w:sz w:val="24"/>
          <w:szCs w:val="24"/>
        </w:rPr>
      </w:pPr>
    </w:p>
    <w:p w:rsidR="00B76B41" w:rsidRDefault="00B76B41" w:rsidP="00B76B41">
      <w:pPr>
        <w:rPr>
          <w:b/>
          <w:sz w:val="24"/>
          <w:szCs w:val="24"/>
        </w:rPr>
      </w:pPr>
      <w:r w:rsidRPr="008B19B4">
        <w:rPr>
          <w:b/>
          <w:sz w:val="24"/>
          <w:szCs w:val="24"/>
        </w:rPr>
        <w:t>US_PGPub_CPC_MCF_Text_yyyy-mm-dd.zip</w:t>
      </w:r>
      <w:r>
        <w:rPr>
          <w:b/>
          <w:sz w:val="24"/>
          <w:szCs w:val="24"/>
        </w:rPr>
        <w:t xml:space="preserve">  (c</w:t>
      </w:r>
      <w:r w:rsidR="00D06B6E">
        <w:rPr>
          <w:b/>
          <w:sz w:val="24"/>
          <w:szCs w:val="24"/>
        </w:rPr>
        <w:t xml:space="preserve">urrently includes 1 folder of over 100 </w:t>
      </w:r>
      <w:r>
        <w:rPr>
          <w:b/>
          <w:sz w:val="24"/>
          <w:szCs w:val="24"/>
        </w:rPr>
        <w:t>t</w:t>
      </w:r>
      <w:r w:rsidR="00D06B6E">
        <w:rPr>
          <w:b/>
          <w:sz w:val="24"/>
          <w:szCs w:val="24"/>
        </w:rPr>
        <w:t>e</w:t>
      </w:r>
      <w:r>
        <w:rPr>
          <w:b/>
          <w:sz w:val="24"/>
          <w:szCs w:val="24"/>
        </w:rPr>
        <w:t>xt files)</w:t>
      </w:r>
    </w:p>
    <w:p w:rsidR="00091447" w:rsidRDefault="00091447" w:rsidP="00280620">
      <w:pPr>
        <w:pStyle w:val="Heading1"/>
      </w:pPr>
    </w:p>
    <w:p w:rsidR="00565867" w:rsidRDefault="00FA0316" w:rsidP="00280620">
      <w:pPr>
        <w:pStyle w:val="Heading1"/>
      </w:pPr>
      <w:r>
        <w:t xml:space="preserve">Corresponding to </w:t>
      </w:r>
      <w:r w:rsidR="00926DFA">
        <w:t>each</w:t>
      </w:r>
      <w:r>
        <w:t xml:space="preserve"> </w:t>
      </w:r>
      <w:r w:rsidR="00E8001C">
        <w:t>US_</w:t>
      </w:r>
      <w:r>
        <w:t>PGPub</w:t>
      </w:r>
      <w:r w:rsidR="00E8001C">
        <w:t>_CPC_MCF_XML file</w:t>
      </w:r>
      <w:r w:rsidR="00280620">
        <w:t>, t</w:t>
      </w:r>
      <w:r w:rsidR="00565867">
        <w:t xml:space="preserve">here </w:t>
      </w:r>
      <w:r w:rsidR="00926DFA">
        <w:t>is a file</w:t>
      </w:r>
      <w:r w:rsidR="00546686">
        <w:t xml:space="preserve"> for the T</w:t>
      </w:r>
      <w:r w:rsidR="00565867">
        <w:t xml:space="preserve">ext version of the US </w:t>
      </w:r>
      <w:r w:rsidR="00E8001C">
        <w:t xml:space="preserve">PGPub </w:t>
      </w:r>
      <w:r w:rsidR="00142F64">
        <w:t>C</w:t>
      </w:r>
      <w:r w:rsidR="00926DFA">
        <w:t>PC Master Classification File</w:t>
      </w:r>
      <w:r w:rsidR="00565867">
        <w:t xml:space="preserve">. </w:t>
      </w:r>
    </w:p>
    <w:p w:rsidR="00565867" w:rsidRDefault="00565867" w:rsidP="00565867">
      <w:pPr>
        <w:rPr>
          <w:rFonts w:ascii="Arial" w:hAnsi="Arial"/>
          <w:sz w:val="22"/>
        </w:rPr>
      </w:pPr>
    </w:p>
    <w:p w:rsidR="00142F64" w:rsidRPr="008B19B4" w:rsidRDefault="0080792A" w:rsidP="00142F64">
      <w:pPr>
        <w:pStyle w:val="Heading1"/>
        <w:rPr>
          <w:szCs w:val="24"/>
        </w:rPr>
      </w:pPr>
      <w:r>
        <w:rPr>
          <w:szCs w:val="24"/>
        </w:rPr>
        <w:t>There are currently over 100</w:t>
      </w:r>
      <w:r w:rsidR="00142F64" w:rsidRPr="008B19B4">
        <w:rPr>
          <w:szCs w:val="24"/>
        </w:rPr>
        <w:t xml:space="preserve"> </w:t>
      </w:r>
      <w:r w:rsidR="00546686">
        <w:rPr>
          <w:szCs w:val="24"/>
        </w:rPr>
        <w:t>.</w:t>
      </w:r>
      <w:r w:rsidR="00142F64">
        <w:rPr>
          <w:szCs w:val="24"/>
        </w:rPr>
        <w:t xml:space="preserve">txt files. </w:t>
      </w:r>
      <w:r w:rsidR="00142F64" w:rsidRPr="008B19B4">
        <w:rPr>
          <w:szCs w:val="24"/>
        </w:rPr>
        <w:t xml:space="preserve"> The number of files will grow as more U.S. Patent Applications (just non-provisional Utilities) are published. </w:t>
      </w:r>
      <w:r w:rsidR="00142F64">
        <w:rPr>
          <w:szCs w:val="24"/>
        </w:rPr>
        <w:t xml:space="preserve"> </w:t>
      </w:r>
      <w:r w:rsidR="00142F64" w:rsidRPr="008B19B4">
        <w:rPr>
          <w:szCs w:val="24"/>
        </w:rPr>
        <w:t>Ea</w:t>
      </w:r>
      <w:r>
        <w:rPr>
          <w:szCs w:val="24"/>
        </w:rPr>
        <w:t>ch file contains no more than 5</w:t>
      </w:r>
      <w:r w:rsidR="00142F64" w:rsidRPr="008B19B4">
        <w:rPr>
          <w:szCs w:val="24"/>
        </w:rPr>
        <w:t xml:space="preserve">0,000 patent application publication records. </w:t>
      </w:r>
      <w:r w:rsidR="00142F64">
        <w:rPr>
          <w:szCs w:val="24"/>
        </w:rPr>
        <w:t xml:space="preserve"> P</w:t>
      </w:r>
      <w:r w:rsidR="00142F64" w:rsidRPr="008B19B4">
        <w:rPr>
          <w:szCs w:val="24"/>
        </w:rPr>
        <w:t>atent application publications started March 15,</w:t>
      </w:r>
      <w:r w:rsidR="00142F64">
        <w:rPr>
          <w:szCs w:val="24"/>
        </w:rPr>
        <w:t xml:space="preserve"> 2001.</w:t>
      </w:r>
    </w:p>
    <w:p w:rsidR="00142F64" w:rsidRPr="008B19B4" w:rsidRDefault="00142F64" w:rsidP="00142F64">
      <w:pPr>
        <w:rPr>
          <w:sz w:val="24"/>
          <w:szCs w:val="24"/>
        </w:rPr>
      </w:pPr>
    </w:p>
    <w:p w:rsidR="00546686" w:rsidRPr="008B19B4" w:rsidRDefault="00546686" w:rsidP="00546686">
      <w:pPr>
        <w:rPr>
          <w:sz w:val="24"/>
          <w:szCs w:val="24"/>
        </w:rPr>
      </w:pPr>
      <w:r w:rsidRPr="008B19B4">
        <w:rPr>
          <w:sz w:val="24"/>
          <w:szCs w:val="24"/>
        </w:rPr>
        <w:t>US_PGPub_CPC_MCF_20010000001.</w:t>
      </w:r>
      <w:r>
        <w:rPr>
          <w:sz w:val="24"/>
          <w:szCs w:val="24"/>
        </w:rPr>
        <w:t xml:space="preserve">txt </w:t>
      </w:r>
      <w:r w:rsidRPr="008B19B4">
        <w:rPr>
          <w:sz w:val="24"/>
          <w:szCs w:val="24"/>
        </w:rPr>
        <w:t>contains pub</w:t>
      </w:r>
      <w:r w:rsidR="0080792A">
        <w:rPr>
          <w:sz w:val="24"/>
          <w:szCs w:val="24"/>
        </w:rPr>
        <w:t>lication numbers between 1 and 4</w:t>
      </w:r>
      <w:r w:rsidRPr="008B19B4">
        <w:rPr>
          <w:sz w:val="24"/>
          <w:szCs w:val="24"/>
        </w:rPr>
        <w:t>9999 in 2001.</w:t>
      </w:r>
    </w:p>
    <w:p w:rsidR="00546686" w:rsidRPr="008B19B4" w:rsidRDefault="0080792A" w:rsidP="00546686">
      <w:pPr>
        <w:rPr>
          <w:sz w:val="24"/>
          <w:szCs w:val="24"/>
        </w:rPr>
      </w:pPr>
      <w:r>
        <w:rPr>
          <w:sz w:val="24"/>
          <w:szCs w:val="24"/>
        </w:rPr>
        <w:t>US_PGPub_CPC_MCF_20010050000</w:t>
      </w:r>
      <w:r w:rsidR="00546686" w:rsidRPr="008B19B4">
        <w:rPr>
          <w:sz w:val="24"/>
          <w:szCs w:val="24"/>
        </w:rPr>
        <w:t>.</w:t>
      </w:r>
      <w:r w:rsidR="00546686">
        <w:rPr>
          <w:sz w:val="24"/>
          <w:szCs w:val="24"/>
        </w:rPr>
        <w:t xml:space="preserve">txt </w:t>
      </w:r>
      <w:r w:rsidR="00546686" w:rsidRPr="008B19B4">
        <w:rPr>
          <w:sz w:val="24"/>
          <w:szCs w:val="24"/>
        </w:rPr>
        <w:t>contai</w:t>
      </w:r>
      <w:r>
        <w:rPr>
          <w:sz w:val="24"/>
          <w:szCs w:val="24"/>
        </w:rPr>
        <w:t>ns publication numbers between 50000 and 99999 in 2001</w:t>
      </w:r>
      <w:r w:rsidR="00546686" w:rsidRPr="008B19B4">
        <w:rPr>
          <w:sz w:val="24"/>
          <w:szCs w:val="24"/>
        </w:rPr>
        <w:t>.</w:t>
      </w:r>
      <w:bookmarkStart w:id="0" w:name="_GoBack"/>
      <w:bookmarkEnd w:id="0"/>
    </w:p>
    <w:p w:rsidR="00546686" w:rsidRPr="008B19B4" w:rsidRDefault="00DF00E4" w:rsidP="00546686">
      <w:pPr>
        <w:rPr>
          <w:sz w:val="24"/>
          <w:szCs w:val="24"/>
        </w:rPr>
      </w:pPr>
      <w:r>
        <w:rPr>
          <w:sz w:val="24"/>
          <w:szCs w:val="24"/>
        </w:rPr>
        <w:t>US_PGPub_CPC_MCF_20020000001</w:t>
      </w:r>
      <w:r w:rsidR="00546686" w:rsidRPr="008B19B4">
        <w:rPr>
          <w:sz w:val="24"/>
          <w:szCs w:val="24"/>
        </w:rPr>
        <w:t>.</w:t>
      </w:r>
      <w:r w:rsidR="00546686">
        <w:rPr>
          <w:sz w:val="24"/>
          <w:szCs w:val="24"/>
        </w:rPr>
        <w:t xml:space="preserve">txt </w:t>
      </w:r>
      <w:r w:rsidR="00546686" w:rsidRPr="008B19B4">
        <w:rPr>
          <w:sz w:val="24"/>
          <w:szCs w:val="24"/>
        </w:rPr>
        <w:t>contains pu</w:t>
      </w:r>
      <w:r>
        <w:rPr>
          <w:sz w:val="24"/>
          <w:szCs w:val="24"/>
        </w:rPr>
        <w:t>blication numbers between 1 and 4</w:t>
      </w:r>
      <w:r w:rsidR="00546686" w:rsidRPr="008B19B4">
        <w:rPr>
          <w:sz w:val="24"/>
          <w:szCs w:val="24"/>
        </w:rPr>
        <w:t>9999 in 2002.</w:t>
      </w:r>
    </w:p>
    <w:p w:rsidR="00546686" w:rsidRDefault="00546686" w:rsidP="00546686">
      <w:pPr>
        <w:rPr>
          <w:sz w:val="24"/>
          <w:szCs w:val="24"/>
        </w:rPr>
      </w:pPr>
      <w:r>
        <w:rPr>
          <w:sz w:val="24"/>
          <w:szCs w:val="24"/>
        </w:rPr>
        <w:t>.</w:t>
      </w:r>
    </w:p>
    <w:p w:rsidR="00546686" w:rsidRDefault="00546686" w:rsidP="00546686">
      <w:pPr>
        <w:rPr>
          <w:sz w:val="24"/>
          <w:szCs w:val="24"/>
        </w:rPr>
      </w:pPr>
      <w:r>
        <w:rPr>
          <w:sz w:val="24"/>
          <w:szCs w:val="24"/>
        </w:rPr>
        <w:t>.</w:t>
      </w:r>
    </w:p>
    <w:p w:rsidR="00546686" w:rsidRPr="008B19B4" w:rsidRDefault="00546686" w:rsidP="00546686">
      <w:pPr>
        <w:rPr>
          <w:sz w:val="24"/>
          <w:szCs w:val="24"/>
        </w:rPr>
      </w:pPr>
      <w:r>
        <w:rPr>
          <w:sz w:val="24"/>
          <w:szCs w:val="24"/>
        </w:rPr>
        <w:t>.</w:t>
      </w:r>
    </w:p>
    <w:p w:rsidR="00546686" w:rsidRPr="008B19B4" w:rsidRDefault="00DF00E4" w:rsidP="00546686">
      <w:pPr>
        <w:rPr>
          <w:sz w:val="24"/>
          <w:szCs w:val="24"/>
        </w:rPr>
      </w:pPr>
      <w:r>
        <w:rPr>
          <w:sz w:val="24"/>
          <w:szCs w:val="24"/>
        </w:rPr>
        <w:t>US_PGPub_CPC_MCF_2018</w:t>
      </w:r>
      <w:r w:rsidR="00546686" w:rsidRPr="008B19B4">
        <w:rPr>
          <w:sz w:val="24"/>
          <w:szCs w:val="24"/>
        </w:rPr>
        <w:t>0000001.</w:t>
      </w:r>
      <w:r w:rsidR="00546686">
        <w:rPr>
          <w:sz w:val="24"/>
          <w:szCs w:val="24"/>
        </w:rPr>
        <w:t xml:space="preserve">txt </w:t>
      </w:r>
      <w:r w:rsidR="00546686" w:rsidRPr="008B19B4">
        <w:rPr>
          <w:sz w:val="24"/>
          <w:szCs w:val="24"/>
        </w:rPr>
        <w:t>contains publication numbers r</w:t>
      </w:r>
      <w:r>
        <w:rPr>
          <w:sz w:val="24"/>
          <w:szCs w:val="24"/>
        </w:rPr>
        <w:t>ange between 1 and 49999 in 2018</w:t>
      </w:r>
      <w:r w:rsidR="00546686" w:rsidRPr="008B19B4">
        <w:rPr>
          <w:sz w:val="24"/>
          <w:szCs w:val="24"/>
        </w:rPr>
        <w:t>.</w:t>
      </w:r>
    </w:p>
    <w:p w:rsidR="00546686" w:rsidRPr="008B19B4" w:rsidRDefault="00DF00E4" w:rsidP="00546686">
      <w:pPr>
        <w:rPr>
          <w:sz w:val="24"/>
          <w:szCs w:val="24"/>
        </w:rPr>
      </w:pPr>
      <w:r>
        <w:rPr>
          <w:sz w:val="24"/>
          <w:szCs w:val="24"/>
        </w:rPr>
        <w:t>US_PGPub_CPC_MCF_20180</w:t>
      </w:r>
      <w:r w:rsidR="00546686" w:rsidRPr="008B19B4">
        <w:rPr>
          <w:sz w:val="24"/>
          <w:szCs w:val="24"/>
        </w:rPr>
        <w:t>0</w:t>
      </w:r>
      <w:r>
        <w:rPr>
          <w:sz w:val="24"/>
          <w:szCs w:val="24"/>
        </w:rPr>
        <w:t>5</w:t>
      </w:r>
      <w:r w:rsidR="00546686" w:rsidRPr="008B19B4">
        <w:rPr>
          <w:sz w:val="24"/>
          <w:szCs w:val="24"/>
        </w:rPr>
        <w:t>0000.</w:t>
      </w:r>
      <w:r w:rsidR="00546686">
        <w:rPr>
          <w:sz w:val="24"/>
          <w:szCs w:val="24"/>
        </w:rPr>
        <w:t xml:space="preserve">txt </w:t>
      </w:r>
      <w:r w:rsidR="00546686" w:rsidRPr="008B19B4">
        <w:rPr>
          <w:sz w:val="24"/>
          <w:szCs w:val="24"/>
        </w:rPr>
        <w:t>contains publication numbers range b</w:t>
      </w:r>
      <w:r>
        <w:rPr>
          <w:sz w:val="24"/>
          <w:szCs w:val="24"/>
        </w:rPr>
        <w:t>etween 50000 and 99999 in 2018</w:t>
      </w:r>
      <w:r w:rsidR="00546686" w:rsidRPr="008B19B4">
        <w:rPr>
          <w:sz w:val="24"/>
          <w:szCs w:val="24"/>
        </w:rPr>
        <w:t>.</w:t>
      </w:r>
    </w:p>
    <w:p w:rsidR="00546686" w:rsidRPr="008B19B4" w:rsidRDefault="00DF00E4" w:rsidP="00546686">
      <w:pPr>
        <w:rPr>
          <w:sz w:val="24"/>
          <w:szCs w:val="24"/>
        </w:rPr>
      </w:pPr>
      <w:r>
        <w:rPr>
          <w:sz w:val="24"/>
          <w:szCs w:val="24"/>
        </w:rPr>
        <w:t>US_PGPub_CPC_MCF_201801</w:t>
      </w:r>
      <w:r w:rsidR="00546686" w:rsidRPr="008B19B4">
        <w:rPr>
          <w:sz w:val="24"/>
          <w:szCs w:val="24"/>
        </w:rPr>
        <w:t>00000.</w:t>
      </w:r>
      <w:r w:rsidR="00546686">
        <w:rPr>
          <w:sz w:val="24"/>
          <w:szCs w:val="24"/>
        </w:rPr>
        <w:t xml:space="preserve">txt </w:t>
      </w:r>
      <w:r w:rsidR="00546686" w:rsidRPr="008B19B4">
        <w:rPr>
          <w:sz w:val="24"/>
          <w:szCs w:val="24"/>
        </w:rPr>
        <w:t>contains publication numbers range b</w:t>
      </w:r>
      <w:r>
        <w:rPr>
          <w:sz w:val="24"/>
          <w:szCs w:val="24"/>
        </w:rPr>
        <w:t>etween 100000 and 149999 in 2018</w:t>
      </w:r>
      <w:r w:rsidR="00546686" w:rsidRPr="008B19B4">
        <w:rPr>
          <w:sz w:val="24"/>
          <w:szCs w:val="24"/>
        </w:rPr>
        <w:t>.</w:t>
      </w:r>
    </w:p>
    <w:p w:rsidR="00565867" w:rsidRPr="006A037B" w:rsidRDefault="00565867">
      <w:pPr>
        <w:rPr>
          <w:sz w:val="22"/>
        </w:rPr>
      </w:pPr>
    </w:p>
    <w:p w:rsidR="00546686" w:rsidRPr="00301ADE" w:rsidRDefault="00A00690" w:rsidP="00546686">
      <w:pPr>
        <w:rPr>
          <w:sz w:val="24"/>
          <w:szCs w:val="24"/>
        </w:rPr>
      </w:pPr>
      <w:r w:rsidRPr="006A037B">
        <w:rPr>
          <w:sz w:val="24"/>
          <w:szCs w:val="24"/>
        </w:rPr>
        <w:t xml:space="preserve">The </w:t>
      </w:r>
      <w:r w:rsidR="00565867" w:rsidRPr="006A037B">
        <w:rPr>
          <w:sz w:val="24"/>
          <w:szCs w:val="24"/>
        </w:rPr>
        <w:t>records are</w:t>
      </w:r>
      <w:r w:rsidRPr="006A037B">
        <w:rPr>
          <w:sz w:val="24"/>
          <w:szCs w:val="24"/>
        </w:rPr>
        <w:t xml:space="preserve"> sorted</w:t>
      </w:r>
      <w:r w:rsidR="00832B26" w:rsidRPr="006A037B">
        <w:rPr>
          <w:sz w:val="24"/>
          <w:szCs w:val="24"/>
          <w:lang w:eastAsia="zh-CN"/>
        </w:rPr>
        <w:t xml:space="preserve"> exactly the same </w:t>
      </w:r>
      <w:r w:rsidR="001F3238">
        <w:rPr>
          <w:sz w:val="24"/>
          <w:szCs w:val="24"/>
          <w:lang w:eastAsia="zh-CN"/>
        </w:rPr>
        <w:t xml:space="preserve">way </w:t>
      </w:r>
      <w:r w:rsidR="00832B26" w:rsidRPr="006A037B">
        <w:rPr>
          <w:sz w:val="24"/>
          <w:szCs w:val="24"/>
          <w:lang w:eastAsia="zh-CN"/>
        </w:rPr>
        <w:t xml:space="preserve">as in XML format. </w:t>
      </w:r>
      <w:r w:rsidR="00832B26" w:rsidRPr="006A037B">
        <w:rPr>
          <w:sz w:val="24"/>
          <w:szCs w:val="24"/>
        </w:rPr>
        <w:t xml:space="preserve"> </w:t>
      </w:r>
      <w:r w:rsidR="00926DFA" w:rsidRPr="006A037B">
        <w:rPr>
          <w:sz w:val="24"/>
          <w:szCs w:val="24"/>
        </w:rPr>
        <w:t>They are sorted f</w:t>
      </w:r>
      <w:r w:rsidRPr="006A037B">
        <w:rPr>
          <w:sz w:val="24"/>
          <w:szCs w:val="24"/>
        </w:rPr>
        <w:t xml:space="preserve">irst </w:t>
      </w:r>
      <w:r w:rsidR="00546686" w:rsidRPr="008B19B4">
        <w:rPr>
          <w:sz w:val="24"/>
          <w:szCs w:val="24"/>
        </w:rPr>
        <w:t xml:space="preserve">by patent application publication number ascending and kind code. </w:t>
      </w:r>
      <w:r w:rsidR="00546686">
        <w:rPr>
          <w:sz w:val="24"/>
          <w:szCs w:val="24"/>
        </w:rPr>
        <w:t xml:space="preserve"> </w:t>
      </w:r>
      <w:r w:rsidR="00546686" w:rsidRPr="008B19B4">
        <w:rPr>
          <w:sz w:val="24"/>
          <w:szCs w:val="24"/>
        </w:rPr>
        <w:t xml:space="preserve">For the same patent application publication number and kind code, the records are sorted by symbol position (F - First or L - Later); </w:t>
      </w:r>
      <w:r w:rsidR="00546686">
        <w:rPr>
          <w:sz w:val="24"/>
          <w:szCs w:val="24"/>
        </w:rPr>
        <w:t xml:space="preserve"> </w:t>
      </w:r>
      <w:r w:rsidR="00546686" w:rsidRPr="008B19B4">
        <w:rPr>
          <w:sz w:val="24"/>
          <w:szCs w:val="24"/>
        </w:rPr>
        <w:t xml:space="preserve">Among Later records, they were sorted by classification symbol and combination sets. </w:t>
      </w:r>
      <w:r w:rsidR="00546686">
        <w:rPr>
          <w:sz w:val="24"/>
          <w:szCs w:val="24"/>
        </w:rPr>
        <w:t xml:space="preserve"> </w:t>
      </w:r>
      <w:r w:rsidR="00546686" w:rsidRPr="008B19B4">
        <w:rPr>
          <w:sz w:val="24"/>
          <w:szCs w:val="24"/>
        </w:rPr>
        <w:t xml:space="preserve">The </w:t>
      </w:r>
      <w:r w:rsidR="00173036">
        <w:rPr>
          <w:sz w:val="24"/>
          <w:szCs w:val="24"/>
        </w:rPr>
        <w:t xml:space="preserve">Later </w:t>
      </w:r>
      <w:r w:rsidR="00546686" w:rsidRPr="008B19B4">
        <w:rPr>
          <w:sz w:val="24"/>
          <w:szCs w:val="24"/>
        </w:rPr>
        <w:t xml:space="preserve">records not in </w:t>
      </w:r>
      <w:r w:rsidR="00546686" w:rsidRPr="008B19B4">
        <w:rPr>
          <w:sz w:val="24"/>
          <w:szCs w:val="24"/>
        </w:rPr>
        <w:lastRenderedPageBreak/>
        <w:t>combination set are sorted by classification value (</w:t>
      </w:r>
      <w:r w:rsidR="00546686" w:rsidRPr="008B19B4">
        <w:rPr>
          <w:sz w:val="24"/>
          <w:szCs w:val="24"/>
          <w:lang w:eastAsia="zh-CN"/>
        </w:rPr>
        <w:t>I -</w:t>
      </w:r>
      <w:r w:rsidR="00546686" w:rsidRPr="008B19B4">
        <w:rPr>
          <w:sz w:val="24"/>
          <w:szCs w:val="24"/>
        </w:rPr>
        <w:t xml:space="preserve"> Invention or </w:t>
      </w:r>
      <w:r w:rsidR="00546686" w:rsidRPr="008B19B4">
        <w:rPr>
          <w:sz w:val="24"/>
          <w:szCs w:val="24"/>
          <w:lang w:eastAsia="zh-CN"/>
        </w:rPr>
        <w:t xml:space="preserve">A </w:t>
      </w:r>
      <w:r w:rsidR="00546686" w:rsidRPr="00301ADE">
        <w:rPr>
          <w:sz w:val="24"/>
          <w:szCs w:val="24"/>
          <w:lang w:eastAsia="zh-CN"/>
        </w:rPr>
        <w:t>- A</w:t>
      </w:r>
      <w:r w:rsidR="00546686" w:rsidRPr="00301ADE">
        <w:rPr>
          <w:sz w:val="24"/>
          <w:szCs w:val="24"/>
        </w:rPr>
        <w:t>dditional), then by classification symbol order ascending.</w:t>
      </w:r>
      <w:r w:rsidR="00546686">
        <w:rPr>
          <w:sz w:val="24"/>
          <w:szCs w:val="24"/>
        </w:rPr>
        <w:t xml:space="preserve"> </w:t>
      </w:r>
      <w:r w:rsidR="00546686" w:rsidRPr="00301ADE">
        <w:rPr>
          <w:sz w:val="24"/>
          <w:szCs w:val="24"/>
        </w:rPr>
        <w:t xml:space="preserve"> In a combination set, the records are sorted by group number and rank number.</w:t>
      </w:r>
    </w:p>
    <w:p w:rsidR="00171349" w:rsidRPr="006A037B" w:rsidRDefault="00171349">
      <w:pPr>
        <w:rPr>
          <w:sz w:val="24"/>
          <w:szCs w:val="24"/>
        </w:rPr>
      </w:pPr>
    </w:p>
    <w:p w:rsidR="00757290" w:rsidRPr="001F3238" w:rsidRDefault="00452376">
      <w:pPr>
        <w:rPr>
          <w:sz w:val="24"/>
          <w:szCs w:val="24"/>
          <w:u w:val="single"/>
        </w:rPr>
      </w:pPr>
      <w:r>
        <w:rPr>
          <w:sz w:val="24"/>
          <w:szCs w:val="24"/>
          <w:u w:val="single"/>
        </w:rPr>
        <w:t xml:space="preserve">Text File </w:t>
      </w:r>
      <w:r w:rsidR="00171349" w:rsidRPr="001F3238">
        <w:rPr>
          <w:sz w:val="24"/>
          <w:szCs w:val="24"/>
          <w:u w:val="single"/>
        </w:rPr>
        <w:t>Example</w:t>
      </w:r>
      <w:r>
        <w:rPr>
          <w:sz w:val="24"/>
          <w:szCs w:val="24"/>
          <w:u w:val="single"/>
        </w:rPr>
        <w:t>:</w:t>
      </w:r>
    </w:p>
    <w:p w:rsidR="00DE203D" w:rsidRPr="00452376" w:rsidRDefault="00DE203D" w:rsidP="00DE203D">
      <w:pPr>
        <w:rPr>
          <w:rFonts w:ascii="Courier New" w:hAnsi="Courier New"/>
          <w:i/>
          <w:sz w:val="24"/>
          <w:szCs w:val="24"/>
        </w:rPr>
      </w:pPr>
      <w:r w:rsidRPr="00452376">
        <w:rPr>
          <w:rFonts w:ascii="Courier New" w:hAnsi="Courier New"/>
          <w:i/>
          <w:sz w:val="24"/>
          <w:szCs w:val="24"/>
        </w:rPr>
        <w:t>A11439480420150100086A61L  17/105   20130101FI  0 0</w:t>
      </w:r>
    </w:p>
    <w:p w:rsidR="00DE203D" w:rsidRPr="00452376" w:rsidRDefault="00DE203D" w:rsidP="00DE203D">
      <w:pPr>
        <w:rPr>
          <w:rFonts w:ascii="Courier New" w:hAnsi="Courier New"/>
          <w:i/>
          <w:sz w:val="24"/>
          <w:szCs w:val="24"/>
        </w:rPr>
      </w:pPr>
      <w:r w:rsidRPr="00452376">
        <w:rPr>
          <w:rFonts w:ascii="Courier New" w:hAnsi="Courier New"/>
          <w:i/>
          <w:sz w:val="24"/>
          <w:szCs w:val="24"/>
        </w:rPr>
        <w:t>A11439480420150100086A61B  17/06166 20130101LI  0 0</w:t>
      </w:r>
    </w:p>
    <w:p w:rsidR="00DE203D" w:rsidRPr="00452376" w:rsidRDefault="00DE203D" w:rsidP="00DE203D">
      <w:pPr>
        <w:rPr>
          <w:rFonts w:ascii="Courier New" w:hAnsi="Courier New"/>
          <w:i/>
          <w:sz w:val="24"/>
          <w:szCs w:val="24"/>
        </w:rPr>
      </w:pPr>
      <w:r w:rsidRPr="00452376">
        <w:rPr>
          <w:rFonts w:ascii="Courier New" w:hAnsi="Courier New"/>
          <w:i/>
          <w:sz w:val="24"/>
          <w:szCs w:val="24"/>
        </w:rPr>
        <w:t>A11439480420150100086A61L  27/18    20130101LI  0 0</w:t>
      </w:r>
    </w:p>
    <w:p w:rsidR="00DE203D" w:rsidRPr="00452376" w:rsidRDefault="00DE203D" w:rsidP="00DE203D">
      <w:pPr>
        <w:rPr>
          <w:rFonts w:ascii="Courier New" w:hAnsi="Courier New"/>
          <w:i/>
          <w:sz w:val="24"/>
          <w:szCs w:val="24"/>
        </w:rPr>
      </w:pPr>
      <w:r w:rsidRPr="00452376">
        <w:rPr>
          <w:rFonts w:ascii="Courier New" w:hAnsi="Courier New"/>
          <w:i/>
          <w:sz w:val="24"/>
          <w:szCs w:val="24"/>
        </w:rPr>
        <w:t>A11439480420150100086A61L  27/505   20130101LI  0 0</w:t>
      </w:r>
    </w:p>
    <w:p w:rsidR="00DE203D" w:rsidRPr="00452376" w:rsidRDefault="00DE203D" w:rsidP="00DE203D">
      <w:pPr>
        <w:rPr>
          <w:rFonts w:ascii="Courier New" w:hAnsi="Courier New"/>
          <w:i/>
          <w:sz w:val="24"/>
          <w:szCs w:val="24"/>
        </w:rPr>
      </w:pPr>
      <w:r w:rsidRPr="00452376">
        <w:rPr>
          <w:rFonts w:ascii="Courier New" w:hAnsi="Courier New"/>
          <w:i/>
          <w:sz w:val="24"/>
          <w:szCs w:val="24"/>
        </w:rPr>
        <w:t>A11439480420150100086A61L  27/58    20130101LI  0 0</w:t>
      </w:r>
    </w:p>
    <w:p w:rsidR="00DE203D" w:rsidRPr="00452376" w:rsidRDefault="00DE203D" w:rsidP="00DE203D">
      <w:pPr>
        <w:rPr>
          <w:rFonts w:ascii="Courier New" w:hAnsi="Courier New"/>
          <w:i/>
          <w:sz w:val="24"/>
          <w:szCs w:val="24"/>
        </w:rPr>
      </w:pPr>
      <w:r w:rsidRPr="00452376">
        <w:rPr>
          <w:rFonts w:ascii="Courier New" w:hAnsi="Courier New"/>
          <w:i/>
          <w:sz w:val="24"/>
          <w:szCs w:val="24"/>
        </w:rPr>
        <w:t>A11439480420150100086A61L  31/128   20130101LI  0 0</w:t>
      </w:r>
    </w:p>
    <w:p w:rsidR="00DE203D" w:rsidRPr="00452376" w:rsidRDefault="00DE203D" w:rsidP="00DE203D">
      <w:pPr>
        <w:rPr>
          <w:rFonts w:ascii="Courier New" w:hAnsi="Courier New"/>
          <w:i/>
          <w:sz w:val="24"/>
          <w:szCs w:val="24"/>
        </w:rPr>
      </w:pPr>
      <w:r w:rsidRPr="00452376">
        <w:rPr>
          <w:rFonts w:ascii="Courier New" w:hAnsi="Courier New"/>
          <w:i/>
          <w:sz w:val="24"/>
          <w:szCs w:val="24"/>
        </w:rPr>
        <w:t>A11439480420150100086A61L  31/143   20130101LI  0 0</w:t>
      </w:r>
    </w:p>
    <w:p w:rsidR="00DE203D" w:rsidRPr="00452376" w:rsidRDefault="00DE203D" w:rsidP="00DE203D">
      <w:pPr>
        <w:rPr>
          <w:rFonts w:ascii="Courier New" w:hAnsi="Courier New"/>
          <w:i/>
          <w:sz w:val="24"/>
          <w:szCs w:val="24"/>
        </w:rPr>
      </w:pPr>
      <w:r w:rsidRPr="00452376">
        <w:rPr>
          <w:rFonts w:ascii="Courier New" w:hAnsi="Courier New"/>
          <w:i/>
          <w:sz w:val="24"/>
          <w:szCs w:val="24"/>
        </w:rPr>
        <w:t>A11439480420150100086A61L  31/148   20130101LI  0 0</w:t>
      </w:r>
    </w:p>
    <w:p w:rsidR="00DE203D" w:rsidRPr="00452376" w:rsidRDefault="00DE203D" w:rsidP="00DE203D">
      <w:pPr>
        <w:rPr>
          <w:rFonts w:ascii="Courier New" w:hAnsi="Courier New"/>
          <w:i/>
          <w:sz w:val="24"/>
          <w:szCs w:val="24"/>
        </w:rPr>
      </w:pPr>
      <w:r w:rsidRPr="00452376">
        <w:rPr>
          <w:rFonts w:ascii="Courier New" w:hAnsi="Courier New"/>
          <w:i/>
          <w:sz w:val="24"/>
          <w:szCs w:val="24"/>
        </w:rPr>
        <w:t>A11439480420150100086A61L  27/18    20130101LI  1 1</w:t>
      </w:r>
    </w:p>
    <w:p w:rsidR="00DE203D" w:rsidRPr="00452376" w:rsidRDefault="00DE203D" w:rsidP="00DE203D">
      <w:pPr>
        <w:rPr>
          <w:rFonts w:ascii="Courier New" w:hAnsi="Courier New"/>
          <w:i/>
          <w:sz w:val="24"/>
          <w:szCs w:val="24"/>
        </w:rPr>
      </w:pPr>
      <w:r w:rsidRPr="00452376">
        <w:rPr>
          <w:rFonts w:ascii="Courier New" w:hAnsi="Courier New"/>
          <w:i/>
          <w:sz w:val="24"/>
          <w:szCs w:val="24"/>
        </w:rPr>
        <w:t>A11439480420150100086C08L  67/04    20130101LI  1 2</w:t>
      </w:r>
    </w:p>
    <w:p w:rsidR="00DE203D" w:rsidRPr="00452376" w:rsidRDefault="00DE203D" w:rsidP="00DE203D">
      <w:pPr>
        <w:rPr>
          <w:rFonts w:ascii="Courier New" w:hAnsi="Courier New"/>
          <w:i/>
          <w:sz w:val="24"/>
          <w:szCs w:val="24"/>
        </w:rPr>
      </w:pPr>
      <w:r w:rsidRPr="00452376">
        <w:rPr>
          <w:rFonts w:ascii="Courier New" w:hAnsi="Courier New"/>
          <w:i/>
          <w:sz w:val="24"/>
          <w:szCs w:val="24"/>
        </w:rPr>
        <w:t>A11439480420150100086A61L  31/128   20130101LI  2 1</w:t>
      </w:r>
    </w:p>
    <w:p w:rsidR="00DE203D" w:rsidRPr="00452376" w:rsidRDefault="00DE203D" w:rsidP="00DE203D">
      <w:pPr>
        <w:rPr>
          <w:rFonts w:ascii="Courier New" w:hAnsi="Courier New"/>
          <w:i/>
          <w:sz w:val="24"/>
          <w:szCs w:val="24"/>
        </w:rPr>
      </w:pPr>
      <w:r w:rsidRPr="00452376">
        <w:rPr>
          <w:rFonts w:ascii="Courier New" w:hAnsi="Courier New"/>
          <w:i/>
          <w:sz w:val="24"/>
          <w:szCs w:val="24"/>
        </w:rPr>
        <w:t>A11439480420150100086C08L  67/04    20130101LI  2 2</w:t>
      </w:r>
    </w:p>
    <w:p w:rsidR="00DE203D" w:rsidRPr="00452376" w:rsidRDefault="00DE203D" w:rsidP="00DE203D">
      <w:pPr>
        <w:rPr>
          <w:rFonts w:ascii="Courier New" w:hAnsi="Courier New"/>
          <w:i/>
          <w:sz w:val="24"/>
          <w:szCs w:val="24"/>
        </w:rPr>
      </w:pPr>
      <w:r w:rsidRPr="00452376">
        <w:rPr>
          <w:rFonts w:ascii="Courier New" w:hAnsi="Courier New"/>
          <w:i/>
          <w:sz w:val="24"/>
          <w:szCs w:val="24"/>
        </w:rPr>
        <w:t>A11439480420150100086A61L  17/105   20130101LI  3 1</w:t>
      </w:r>
    </w:p>
    <w:p w:rsidR="00DE203D" w:rsidRPr="00452376" w:rsidRDefault="00DE203D" w:rsidP="00DE203D">
      <w:pPr>
        <w:rPr>
          <w:rFonts w:ascii="Courier New" w:hAnsi="Courier New"/>
          <w:i/>
          <w:sz w:val="24"/>
          <w:szCs w:val="24"/>
        </w:rPr>
      </w:pPr>
      <w:r w:rsidRPr="00452376">
        <w:rPr>
          <w:rFonts w:ascii="Courier New" w:hAnsi="Courier New"/>
          <w:i/>
          <w:sz w:val="24"/>
          <w:szCs w:val="24"/>
        </w:rPr>
        <w:t>A11439480420150100086C08L  67/04    20130101LI  3 2</w:t>
      </w:r>
    </w:p>
    <w:p w:rsidR="003D58AC" w:rsidRPr="00173036" w:rsidRDefault="003D58AC" w:rsidP="00171349">
      <w:pPr>
        <w:rPr>
          <w:sz w:val="24"/>
          <w:szCs w:val="24"/>
        </w:rPr>
      </w:pPr>
    </w:p>
    <w:p w:rsidR="003D58AC" w:rsidRPr="00173036" w:rsidRDefault="003D58AC" w:rsidP="00171349">
      <w:pPr>
        <w:rPr>
          <w:sz w:val="24"/>
          <w:szCs w:val="24"/>
        </w:rPr>
      </w:pPr>
      <w:r w:rsidRPr="00173036">
        <w:rPr>
          <w:sz w:val="24"/>
          <w:szCs w:val="24"/>
        </w:rPr>
        <w:t>Line Interpretation</w:t>
      </w:r>
      <w:r w:rsidR="00452376" w:rsidRPr="00173036">
        <w:rPr>
          <w:sz w:val="24"/>
          <w:szCs w:val="24"/>
        </w:rPr>
        <w:t>:</w:t>
      </w:r>
    </w:p>
    <w:p w:rsidR="003D58AC" w:rsidRPr="00173036" w:rsidRDefault="003D58AC" w:rsidP="00171349">
      <w:pPr>
        <w:rPr>
          <w:sz w:val="24"/>
          <w:szCs w:val="24"/>
        </w:rPr>
      </w:pPr>
    </w:p>
    <w:p w:rsidR="003D58AC" w:rsidRPr="00452376" w:rsidRDefault="003D58AC" w:rsidP="003D58AC">
      <w:pPr>
        <w:rPr>
          <w:rFonts w:ascii="Courier New" w:hAnsi="Courier New"/>
          <w:b/>
          <w:i/>
          <w:sz w:val="24"/>
          <w:szCs w:val="24"/>
        </w:rPr>
      </w:pPr>
      <w:r w:rsidRPr="00452376">
        <w:rPr>
          <w:rFonts w:ascii="Courier New" w:hAnsi="Courier New"/>
          <w:b/>
          <w:i/>
          <w:sz w:val="24"/>
          <w:szCs w:val="24"/>
        </w:rPr>
        <w:t>A11439480420150100086C08L  67/04    20130101LI  1 2</w:t>
      </w:r>
    </w:p>
    <w:p w:rsidR="003D58AC" w:rsidRPr="00452376" w:rsidRDefault="003D58AC" w:rsidP="003D58AC">
      <w:pPr>
        <w:rPr>
          <w:rFonts w:ascii="Courier New" w:hAnsi="Courier New"/>
          <w:b/>
          <w:i/>
          <w:color w:val="8DB3E2" w:themeColor="text2" w:themeTint="66"/>
          <w:sz w:val="24"/>
          <w:szCs w:val="24"/>
        </w:rPr>
      </w:pPr>
      <w:r w:rsidRPr="00452376">
        <w:rPr>
          <w:rFonts w:ascii="Courier New" w:hAnsi="Courier New"/>
          <w:b/>
          <w:i/>
          <w:color w:val="8DB3E2" w:themeColor="text2" w:themeTint="66"/>
          <w:sz w:val="24"/>
          <w:szCs w:val="24"/>
        </w:rPr>
        <w:t>1234567890123456789012345678901234567890123456789012</w:t>
      </w:r>
    </w:p>
    <w:p w:rsidR="003D58AC" w:rsidRPr="00173036" w:rsidRDefault="003D58AC" w:rsidP="00171349">
      <w:pPr>
        <w:rPr>
          <w:sz w:val="24"/>
          <w:szCs w:val="24"/>
        </w:rPr>
      </w:pPr>
    </w:p>
    <w:p w:rsidR="00171349" w:rsidRPr="00A7296A" w:rsidRDefault="00452376" w:rsidP="00452376">
      <w:pPr>
        <w:tabs>
          <w:tab w:val="left" w:pos="1890"/>
        </w:tabs>
        <w:ind w:left="1890" w:hanging="1890"/>
        <w:rPr>
          <w:sz w:val="24"/>
          <w:szCs w:val="24"/>
        </w:rPr>
      </w:pPr>
      <w:r>
        <w:rPr>
          <w:sz w:val="24"/>
          <w:szCs w:val="24"/>
        </w:rPr>
        <w:t>Position [01-02]</w:t>
      </w:r>
      <w:r>
        <w:rPr>
          <w:sz w:val="24"/>
          <w:szCs w:val="24"/>
        </w:rPr>
        <w:tab/>
      </w:r>
      <w:r w:rsidR="00171349" w:rsidRPr="00A7296A">
        <w:rPr>
          <w:sz w:val="24"/>
          <w:szCs w:val="24"/>
        </w:rPr>
        <w:t xml:space="preserve">US </w:t>
      </w:r>
      <w:r w:rsidR="008520D9">
        <w:rPr>
          <w:sz w:val="24"/>
          <w:szCs w:val="24"/>
        </w:rPr>
        <w:t xml:space="preserve">Pre-Grant </w:t>
      </w:r>
      <w:r w:rsidR="00171349" w:rsidRPr="00A7296A">
        <w:rPr>
          <w:sz w:val="24"/>
          <w:szCs w:val="24"/>
        </w:rPr>
        <w:t xml:space="preserve">Patent </w:t>
      </w:r>
      <w:r w:rsidR="00C35E0D">
        <w:rPr>
          <w:sz w:val="24"/>
          <w:szCs w:val="24"/>
        </w:rPr>
        <w:t xml:space="preserve">Application publication </w:t>
      </w:r>
      <w:r w:rsidR="00171349" w:rsidRPr="00A7296A">
        <w:rPr>
          <w:sz w:val="24"/>
          <w:szCs w:val="24"/>
        </w:rPr>
        <w:t>Doc</w:t>
      </w:r>
      <w:r w:rsidR="003D58AC" w:rsidRPr="00A7296A">
        <w:rPr>
          <w:sz w:val="24"/>
          <w:szCs w:val="24"/>
        </w:rPr>
        <w:t>ument Kin</w:t>
      </w:r>
      <w:r>
        <w:rPr>
          <w:sz w:val="24"/>
          <w:szCs w:val="24"/>
        </w:rPr>
        <w:t xml:space="preserve">d Code, they can be “A1”, “A2”, and </w:t>
      </w:r>
      <w:r w:rsidR="00171349" w:rsidRPr="00A7296A">
        <w:rPr>
          <w:sz w:val="24"/>
          <w:szCs w:val="24"/>
        </w:rPr>
        <w:t>“A</w:t>
      </w:r>
      <w:r w:rsidR="003D58AC" w:rsidRPr="00A7296A">
        <w:rPr>
          <w:sz w:val="24"/>
          <w:szCs w:val="24"/>
        </w:rPr>
        <w:t>9</w:t>
      </w:r>
      <w:r>
        <w:rPr>
          <w:sz w:val="24"/>
          <w:szCs w:val="24"/>
        </w:rPr>
        <w:t>”</w:t>
      </w:r>
    </w:p>
    <w:p w:rsidR="00171349" w:rsidRPr="00A7296A" w:rsidRDefault="00171349" w:rsidP="00452376">
      <w:pPr>
        <w:tabs>
          <w:tab w:val="left" w:pos="1890"/>
        </w:tabs>
        <w:rPr>
          <w:sz w:val="24"/>
          <w:szCs w:val="24"/>
        </w:rPr>
      </w:pPr>
      <w:r w:rsidRPr="00A7296A">
        <w:rPr>
          <w:sz w:val="24"/>
          <w:szCs w:val="24"/>
        </w:rPr>
        <w:t>Posit</w:t>
      </w:r>
      <w:r w:rsidR="00EF3078" w:rsidRPr="00A7296A">
        <w:rPr>
          <w:sz w:val="24"/>
          <w:szCs w:val="24"/>
        </w:rPr>
        <w:t>i</w:t>
      </w:r>
      <w:r w:rsidRPr="00A7296A">
        <w:rPr>
          <w:sz w:val="24"/>
          <w:szCs w:val="24"/>
        </w:rPr>
        <w:t>on</w:t>
      </w:r>
      <w:r w:rsidR="00EF3078" w:rsidRPr="00A7296A">
        <w:rPr>
          <w:sz w:val="24"/>
          <w:szCs w:val="24"/>
        </w:rPr>
        <w:t xml:space="preserve"> </w:t>
      </w:r>
      <w:r w:rsidR="00C85D44" w:rsidRPr="00A7296A">
        <w:rPr>
          <w:sz w:val="24"/>
          <w:szCs w:val="24"/>
        </w:rPr>
        <w:t>[03-10</w:t>
      </w:r>
      <w:r w:rsidRPr="00A7296A">
        <w:rPr>
          <w:sz w:val="24"/>
          <w:szCs w:val="24"/>
        </w:rPr>
        <w:t>]</w:t>
      </w:r>
      <w:r w:rsidR="00452376">
        <w:rPr>
          <w:sz w:val="24"/>
          <w:szCs w:val="24"/>
        </w:rPr>
        <w:tab/>
      </w:r>
      <w:r w:rsidR="00C85D44" w:rsidRPr="00A7296A">
        <w:rPr>
          <w:sz w:val="24"/>
          <w:szCs w:val="24"/>
        </w:rPr>
        <w:t>8</w:t>
      </w:r>
      <w:r w:rsidRPr="00A7296A">
        <w:rPr>
          <w:sz w:val="24"/>
          <w:szCs w:val="24"/>
        </w:rPr>
        <w:t xml:space="preserve">-digit US Patent Application Number, </w:t>
      </w:r>
      <w:r w:rsidR="00EF3078" w:rsidRPr="00A7296A">
        <w:rPr>
          <w:sz w:val="24"/>
          <w:szCs w:val="24"/>
        </w:rPr>
        <w:t>empty space if not available</w:t>
      </w:r>
    </w:p>
    <w:p w:rsidR="00171349" w:rsidRPr="00A7296A" w:rsidRDefault="00171349" w:rsidP="00452376">
      <w:pPr>
        <w:tabs>
          <w:tab w:val="left" w:pos="1890"/>
        </w:tabs>
        <w:rPr>
          <w:sz w:val="24"/>
          <w:szCs w:val="24"/>
        </w:rPr>
      </w:pPr>
      <w:r w:rsidRPr="00A7296A">
        <w:rPr>
          <w:sz w:val="24"/>
          <w:szCs w:val="24"/>
        </w:rPr>
        <w:t>Posit</w:t>
      </w:r>
      <w:r w:rsidR="00EF3078" w:rsidRPr="00A7296A">
        <w:rPr>
          <w:sz w:val="24"/>
          <w:szCs w:val="24"/>
        </w:rPr>
        <w:t>i</w:t>
      </w:r>
      <w:r w:rsidRPr="00A7296A">
        <w:rPr>
          <w:sz w:val="24"/>
          <w:szCs w:val="24"/>
        </w:rPr>
        <w:t>on</w:t>
      </w:r>
      <w:r w:rsidR="00EF3078" w:rsidRPr="00A7296A">
        <w:rPr>
          <w:sz w:val="24"/>
          <w:szCs w:val="24"/>
        </w:rPr>
        <w:t xml:space="preserve"> </w:t>
      </w:r>
      <w:r w:rsidR="00C85D44" w:rsidRPr="00A7296A">
        <w:rPr>
          <w:sz w:val="24"/>
          <w:szCs w:val="24"/>
        </w:rPr>
        <w:t>[11-21</w:t>
      </w:r>
      <w:r w:rsidR="00452376">
        <w:rPr>
          <w:sz w:val="24"/>
          <w:szCs w:val="24"/>
        </w:rPr>
        <w:t>]</w:t>
      </w:r>
      <w:r w:rsidR="00452376">
        <w:rPr>
          <w:sz w:val="24"/>
          <w:szCs w:val="24"/>
        </w:rPr>
        <w:tab/>
      </w:r>
      <w:r w:rsidR="00C85D44" w:rsidRPr="00A7296A">
        <w:rPr>
          <w:sz w:val="24"/>
          <w:szCs w:val="24"/>
        </w:rPr>
        <w:t xml:space="preserve">11-digit US </w:t>
      </w:r>
      <w:r w:rsidR="00926DFA" w:rsidRPr="00A7296A">
        <w:rPr>
          <w:sz w:val="24"/>
          <w:szCs w:val="24"/>
        </w:rPr>
        <w:t>Pre-Grant</w:t>
      </w:r>
      <w:r w:rsidR="00C85D44" w:rsidRPr="00A7296A">
        <w:rPr>
          <w:sz w:val="24"/>
          <w:szCs w:val="24"/>
        </w:rPr>
        <w:t xml:space="preserve"> </w:t>
      </w:r>
      <w:r w:rsidR="008520D9">
        <w:rPr>
          <w:sz w:val="24"/>
          <w:szCs w:val="24"/>
        </w:rPr>
        <w:t xml:space="preserve">Application </w:t>
      </w:r>
      <w:r w:rsidR="00C85D44" w:rsidRPr="00A7296A">
        <w:rPr>
          <w:sz w:val="24"/>
          <w:szCs w:val="24"/>
        </w:rPr>
        <w:t>Publication</w:t>
      </w:r>
      <w:r w:rsidRPr="00A7296A">
        <w:rPr>
          <w:sz w:val="24"/>
          <w:szCs w:val="24"/>
        </w:rPr>
        <w:t xml:space="preserve"> Number</w:t>
      </w:r>
    </w:p>
    <w:p w:rsidR="00171349" w:rsidRPr="00A7296A" w:rsidRDefault="00171349" w:rsidP="00452376">
      <w:pPr>
        <w:tabs>
          <w:tab w:val="left" w:pos="1890"/>
        </w:tabs>
        <w:rPr>
          <w:sz w:val="24"/>
          <w:szCs w:val="24"/>
        </w:rPr>
      </w:pPr>
      <w:r w:rsidRPr="00A7296A">
        <w:rPr>
          <w:sz w:val="24"/>
          <w:szCs w:val="24"/>
        </w:rPr>
        <w:t>Posit</w:t>
      </w:r>
      <w:r w:rsidR="00EF3078" w:rsidRPr="00A7296A">
        <w:rPr>
          <w:sz w:val="24"/>
          <w:szCs w:val="24"/>
        </w:rPr>
        <w:t>i</w:t>
      </w:r>
      <w:r w:rsidRPr="00A7296A">
        <w:rPr>
          <w:sz w:val="24"/>
          <w:szCs w:val="24"/>
        </w:rPr>
        <w:t>on</w:t>
      </w:r>
      <w:r w:rsidR="00EF3078" w:rsidRPr="00A7296A">
        <w:rPr>
          <w:sz w:val="24"/>
          <w:szCs w:val="24"/>
        </w:rPr>
        <w:t xml:space="preserve"> </w:t>
      </w:r>
      <w:r w:rsidRPr="00A7296A">
        <w:rPr>
          <w:sz w:val="24"/>
          <w:szCs w:val="24"/>
        </w:rPr>
        <w:t>[</w:t>
      </w:r>
      <w:r w:rsidR="00C85D44" w:rsidRPr="00A7296A">
        <w:rPr>
          <w:sz w:val="24"/>
          <w:szCs w:val="24"/>
        </w:rPr>
        <w:t>22</w:t>
      </w:r>
      <w:r w:rsidRPr="00A7296A">
        <w:rPr>
          <w:sz w:val="24"/>
          <w:szCs w:val="24"/>
        </w:rPr>
        <w:t>]</w:t>
      </w:r>
      <w:r w:rsidR="00452376">
        <w:rPr>
          <w:sz w:val="24"/>
          <w:szCs w:val="24"/>
        </w:rPr>
        <w:tab/>
        <w:t>CPC Section</w:t>
      </w:r>
    </w:p>
    <w:p w:rsidR="00171349" w:rsidRPr="00A7296A" w:rsidRDefault="00171349" w:rsidP="00452376">
      <w:pPr>
        <w:tabs>
          <w:tab w:val="left" w:pos="1890"/>
        </w:tabs>
        <w:rPr>
          <w:sz w:val="24"/>
          <w:szCs w:val="24"/>
        </w:rPr>
      </w:pPr>
      <w:r w:rsidRPr="00A7296A">
        <w:rPr>
          <w:sz w:val="24"/>
          <w:szCs w:val="24"/>
        </w:rPr>
        <w:t>Posit</w:t>
      </w:r>
      <w:r w:rsidR="00EF3078" w:rsidRPr="00A7296A">
        <w:rPr>
          <w:sz w:val="24"/>
          <w:szCs w:val="24"/>
        </w:rPr>
        <w:t>i</w:t>
      </w:r>
      <w:r w:rsidRPr="00A7296A">
        <w:rPr>
          <w:sz w:val="24"/>
          <w:szCs w:val="24"/>
        </w:rPr>
        <w:t>on</w:t>
      </w:r>
      <w:r w:rsidR="00EF3078" w:rsidRPr="00A7296A">
        <w:rPr>
          <w:sz w:val="24"/>
          <w:szCs w:val="24"/>
        </w:rPr>
        <w:t xml:space="preserve"> </w:t>
      </w:r>
      <w:r w:rsidRPr="00A7296A">
        <w:rPr>
          <w:sz w:val="24"/>
          <w:szCs w:val="24"/>
        </w:rPr>
        <w:t>[</w:t>
      </w:r>
      <w:r w:rsidR="00C85D44" w:rsidRPr="00A7296A">
        <w:rPr>
          <w:sz w:val="24"/>
          <w:szCs w:val="24"/>
        </w:rPr>
        <w:t>23-24</w:t>
      </w:r>
      <w:r w:rsidRPr="00A7296A">
        <w:rPr>
          <w:sz w:val="24"/>
          <w:szCs w:val="24"/>
        </w:rPr>
        <w:t>]</w:t>
      </w:r>
      <w:r w:rsidR="00452376">
        <w:rPr>
          <w:sz w:val="24"/>
          <w:szCs w:val="24"/>
        </w:rPr>
        <w:tab/>
      </w:r>
      <w:r w:rsidR="00EF3078" w:rsidRPr="00A7296A">
        <w:rPr>
          <w:sz w:val="24"/>
          <w:szCs w:val="24"/>
        </w:rPr>
        <w:t>CPC Class</w:t>
      </w:r>
    </w:p>
    <w:p w:rsidR="00171349" w:rsidRPr="00A7296A" w:rsidRDefault="00171349" w:rsidP="00452376">
      <w:pPr>
        <w:tabs>
          <w:tab w:val="left" w:pos="1890"/>
        </w:tabs>
        <w:rPr>
          <w:sz w:val="24"/>
          <w:szCs w:val="24"/>
        </w:rPr>
      </w:pPr>
      <w:r w:rsidRPr="00A7296A">
        <w:rPr>
          <w:sz w:val="24"/>
          <w:szCs w:val="24"/>
        </w:rPr>
        <w:t>Posit</w:t>
      </w:r>
      <w:r w:rsidR="00EF3078" w:rsidRPr="00A7296A">
        <w:rPr>
          <w:sz w:val="24"/>
          <w:szCs w:val="24"/>
        </w:rPr>
        <w:t>i</w:t>
      </w:r>
      <w:r w:rsidRPr="00A7296A">
        <w:rPr>
          <w:sz w:val="24"/>
          <w:szCs w:val="24"/>
        </w:rPr>
        <w:t>on</w:t>
      </w:r>
      <w:r w:rsidR="00C85D44" w:rsidRPr="00A7296A">
        <w:rPr>
          <w:sz w:val="24"/>
          <w:szCs w:val="24"/>
        </w:rPr>
        <w:t xml:space="preserve"> [25</w:t>
      </w:r>
      <w:r w:rsidRPr="00A7296A">
        <w:rPr>
          <w:sz w:val="24"/>
          <w:szCs w:val="24"/>
        </w:rPr>
        <w:t>]</w:t>
      </w:r>
      <w:r w:rsidR="00452376">
        <w:rPr>
          <w:sz w:val="24"/>
          <w:szCs w:val="24"/>
        </w:rPr>
        <w:tab/>
      </w:r>
      <w:r w:rsidR="00EF3078" w:rsidRPr="00A7296A">
        <w:rPr>
          <w:sz w:val="24"/>
          <w:szCs w:val="24"/>
        </w:rPr>
        <w:t>CPC Subclass</w:t>
      </w:r>
    </w:p>
    <w:p w:rsidR="00EF3078" w:rsidRPr="00A7296A" w:rsidRDefault="00C85D44" w:rsidP="00452376">
      <w:pPr>
        <w:tabs>
          <w:tab w:val="left" w:pos="1890"/>
        </w:tabs>
        <w:rPr>
          <w:sz w:val="24"/>
          <w:szCs w:val="24"/>
        </w:rPr>
      </w:pPr>
      <w:r w:rsidRPr="00A7296A">
        <w:rPr>
          <w:sz w:val="24"/>
          <w:szCs w:val="24"/>
        </w:rPr>
        <w:t>Position [26-29</w:t>
      </w:r>
      <w:r w:rsidR="00452376">
        <w:rPr>
          <w:sz w:val="24"/>
          <w:szCs w:val="24"/>
        </w:rPr>
        <w:t>]</w:t>
      </w:r>
      <w:r w:rsidR="00452376">
        <w:rPr>
          <w:sz w:val="24"/>
          <w:szCs w:val="24"/>
        </w:rPr>
        <w:tab/>
      </w:r>
      <w:r w:rsidR="00EF3078" w:rsidRPr="00A7296A">
        <w:rPr>
          <w:sz w:val="24"/>
          <w:szCs w:val="24"/>
        </w:rPr>
        <w:t>Up to 4 digits CPC Main Group (right align)</w:t>
      </w:r>
    </w:p>
    <w:p w:rsidR="00EF3078" w:rsidRPr="00A7296A" w:rsidRDefault="00C85D44" w:rsidP="00452376">
      <w:pPr>
        <w:tabs>
          <w:tab w:val="left" w:pos="1890"/>
        </w:tabs>
        <w:rPr>
          <w:sz w:val="24"/>
          <w:szCs w:val="24"/>
        </w:rPr>
      </w:pPr>
      <w:r w:rsidRPr="00A7296A">
        <w:rPr>
          <w:sz w:val="24"/>
          <w:szCs w:val="24"/>
        </w:rPr>
        <w:t>Position [30</w:t>
      </w:r>
      <w:r w:rsidR="00452376">
        <w:rPr>
          <w:sz w:val="24"/>
          <w:szCs w:val="24"/>
        </w:rPr>
        <w:t>]</w:t>
      </w:r>
      <w:r w:rsidR="00452376">
        <w:rPr>
          <w:sz w:val="24"/>
          <w:szCs w:val="24"/>
        </w:rPr>
        <w:tab/>
      </w:r>
      <w:r w:rsidR="00EF3078" w:rsidRPr="00A7296A">
        <w:rPr>
          <w:sz w:val="24"/>
          <w:szCs w:val="24"/>
        </w:rPr>
        <w:t>“/” Separator</w:t>
      </w:r>
    </w:p>
    <w:p w:rsidR="00EF3078" w:rsidRPr="00A7296A" w:rsidRDefault="00C85D44" w:rsidP="00452376">
      <w:pPr>
        <w:tabs>
          <w:tab w:val="left" w:pos="1890"/>
        </w:tabs>
        <w:rPr>
          <w:sz w:val="24"/>
          <w:szCs w:val="24"/>
        </w:rPr>
      </w:pPr>
      <w:r w:rsidRPr="00A7296A">
        <w:rPr>
          <w:sz w:val="24"/>
          <w:szCs w:val="24"/>
        </w:rPr>
        <w:t>Position [31-36</w:t>
      </w:r>
      <w:r w:rsidR="00452376">
        <w:rPr>
          <w:sz w:val="24"/>
          <w:szCs w:val="24"/>
        </w:rPr>
        <w:t>]</w:t>
      </w:r>
      <w:r w:rsidR="00452376">
        <w:rPr>
          <w:sz w:val="24"/>
          <w:szCs w:val="24"/>
        </w:rPr>
        <w:tab/>
      </w:r>
      <w:r w:rsidR="00EF3078" w:rsidRPr="00A7296A">
        <w:rPr>
          <w:sz w:val="24"/>
          <w:szCs w:val="24"/>
        </w:rPr>
        <w:t>Up to 6 digits CPC Sub</w:t>
      </w:r>
      <w:r w:rsidR="00832B26" w:rsidRPr="00A7296A">
        <w:rPr>
          <w:sz w:val="24"/>
          <w:szCs w:val="24"/>
          <w:lang w:eastAsia="zh-CN"/>
        </w:rPr>
        <w:t>g</w:t>
      </w:r>
      <w:r w:rsidR="00EF3078" w:rsidRPr="00A7296A">
        <w:rPr>
          <w:sz w:val="24"/>
          <w:szCs w:val="24"/>
        </w:rPr>
        <w:t>roup (left align)</w:t>
      </w:r>
    </w:p>
    <w:p w:rsidR="00EF3078" w:rsidRPr="00A7296A" w:rsidRDefault="00C85D44" w:rsidP="00452376">
      <w:pPr>
        <w:tabs>
          <w:tab w:val="left" w:pos="1890"/>
        </w:tabs>
        <w:rPr>
          <w:sz w:val="24"/>
          <w:szCs w:val="24"/>
        </w:rPr>
      </w:pPr>
      <w:r w:rsidRPr="00A7296A">
        <w:rPr>
          <w:sz w:val="24"/>
          <w:szCs w:val="24"/>
        </w:rPr>
        <w:t>Position [37-44</w:t>
      </w:r>
      <w:r w:rsidR="00452376">
        <w:rPr>
          <w:sz w:val="24"/>
          <w:szCs w:val="24"/>
        </w:rPr>
        <w:t>]</w:t>
      </w:r>
      <w:r w:rsidR="00452376">
        <w:rPr>
          <w:sz w:val="24"/>
          <w:szCs w:val="24"/>
        </w:rPr>
        <w:tab/>
      </w:r>
      <w:r w:rsidR="00EF3078" w:rsidRPr="00A7296A">
        <w:rPr>
          <w:sz w:val="24"/>
          <w:szCs w:val="24"/>
        </w:rPr>
        <w:t>CPC Classification Version Date</w:t>
      </w:r>
    </w:p>
    <w:p w:rsidR="00EF3078" w:rsidRPr="00A7296A" w:rsidRDefault="00C85D44" w:rsidP="00452376">
      <w:pPr>
        <w:tabs>
          <w:tab w:val="left" w:pos="1890"/>
        </w:tabs>
        <w:rPr>
          <w:sz w:val="24"/>
          <w:szCs w:val="24"/>
        </w:rPr>
      </w:pPr>
      <w:r w:rsidRPr="00A7296A">
        <w:rPr>
          <w:sz w:val="24"/>
          <w:szCs w:val="24"/>
        </w:rPr>
        <w:t>Position [45</w:t>
      </w:r>
      <w:r w:rsidR="00452376">
        <w:rPr>
          <w:sz w:val="24"/>
          <w:szCs w:val="24"/>
        </w:rPr>
        <w:t>]</w:t>
      </w:r>
      <w:r w:rsidR="00452376">
        <w:rPr>
          <w:sz w:val="24"/>
          <w:szCs w:val="24"/>
        </w:rPr>
        <w:tab/>
      </w:r>
      <w:r w:rsidR="00EF3078" w:rsidRPr="00A7296A">
        <w:rPr>
          <w:sz w:val="24"/>
          <w:szCs w:val="24"/>
        </w:rPr>
        <w:t>CPC Symbol Position (“F” or “L”)</w:t>
      </w:r>
    </w:p>
    <w:p w:rsidR="00EF3078" w:rsidRPr="00A7296A" w:rsidRDefault="00C85D44" w:rsidP="00452376">
      <w:pPr>
        <w:tabs>
          <w:tab w:val="left" w:pos="1890"/>
        </w:tabs>
        <w:rPr>
          <w:sz w:val="24"/>
          <w:szCs w:val="24"/>
        </w:rPr>
      </w:pPr>
      <w:r w:rsidRPr="00A7296A">
        <w:rPr>
          <w:sz w:val="24"/>
          <w:szCs w:val="24"/>
        </w:rPr>
        <w:t>Position [46</w:t>
      </w:r>
      <w:r w:rsidR="00452376">
        <w:rPr>
          <w:sz w:val="24"/>
          <w:szCs w:val="24"/>
        </w:rPr>
        <w:t>]</w:t>
      </w:r>
      <w:r w:rsidR="00452376">
        <w:rPr>
          <w:sz w:val="24"/>
          <w:szCs w:val="24"/>
        </w:rPr>
        <w:tab/>
      </w:r>
      <w:r w:rsidR="00EF3078" w:rsidRPr="00A7296A">
        <w:rPr>
          <w:sz w:val="24"/>
          <w:szCs w:val="24"/>
        </w:rPr>
        <w:t>CPC Classification Value Code (“I” or “A”)</w:t>
      </w:r>
    </w:p>
    <w:p w:rsidR="00EF3078" w:rsidRPr="00A7296A" w:rsidRDefault="00C85D44" w:rsidP="00452376">
      <w:pPr>
        <w:tabs>
          <w:tab w:val="left" w:pos="1890"/>
        </w:tabs>
        <w:rPr>
          <w:sz w:val="24"/>
          <w:szCs w:val="24"/>
        </w:rPr>
      </w:pPr>
      <w:r w:rsidRPr="00A7296A">
        <w:rPr>
          <w:sz w:val="24"/>
          <w:szCs w:val="24"/>
        </w:rPr>
        <w:t>Position [47-49</w:t>
      </w:r>
      <w:r w:rsidR="00452376">
        <w:rPr>
          <w:sz w:val="24"/>
          <w:szCs w:val="24"/>
        </w:rPr>
        <w:t>]</w:t>
      </w:r>
      <w:r w:rsidR="00452376">
        <w:rPr>
          <w:sz w:val="24"/>
          <w:szCs w:val="24"/>
        </w:rPr>
        <w:tab/>
      </w:r>
      <w:r w:rsidR="00EF3078" w:rsidRPr="00A7296A">
        <w:rPr>
          <w:sz w:val="24"/>
          <w:szCs w:val="24"/>
        </w:rPr>
        <w:t>Up to 3 digits CPC Classification Combination Set Group Number (right align)</w:t>
      </w:r>
    </w:p>
    <w:p w:rsidR="00EF3078" w:rsidRPr="00A7296A" w:rsidRDefault="00C85D44" w:rsidP="00452376">
      <w:pPr>
        <w:tabs>
          <w:tab w:val="left" w:pos="1890"/>
        </w:tabs>
        <w:rPr>
          <w:sz w:val="24"/>
          <w:szCs w:val="24"/>
        </w:rPr>
      </w:pPr>
      <w:r w:rsidRPr="00A7296A">
        <w:rPr>
          <w:sz w:val="24"/>
          <w:szCs w:val="24"/>
        </w:rPr>
        <w:t>Position [50-51</w:t>
      </w:r>
      <w:r w:rsidR="00452376">
        <w:rPr>
          <w:sz w:val="24"/>
          <w:szCs w:val="24"/>
        </w:rPr>
        <w:t>]</w:t>
      </w:r>
      <w:r w:rsidR="00452376">
        <w:rPr>
          <w:sz w:val="24"/>
          <w:szCs w:val="24"/>
        </w:rPr>
        <w:tab/>
      </w:r>
      <w:r w:rsidR="00832B26" w:rsidRPr="00A7296A">
        <w:rPr>
          <w:sz w:val="24"/>
          <w:szCs w:val="24"/>
        </w:rPr>
        <w:t>Up to 2 digi</w:t>
      </w:r>
      <w:r w:rsidR="00EF3078" w:rsidRPr="00A7296A">
        <w:rPr>
          <w:sz w:val="24"/>
          <w:szCs w:val="24"/>
        </w:rPr>
        <w:t>ts CPC Classification Combination Set Rank Number (right align)</w:t>
      </w:r>
    </w:p>
    <w:p w:rsidR="00EF3078" w:rsidRPr="00A7296A" w:rsidRDefault="00EF3078" w:rsidP="00171349">
      <w:pPr>
        <w:rPr>
          <w:sz w:val="24"/>
          <w:szCs w:val="24"/>
        </w:rPr>
      </w:pPr>
    </w:p>
    <w:sectPr w:rsidR="00EF3078" w:rsidRPr="00A7296A">
      <w:footerReference w:type="even" r:id="rId14"/>
      <w:footerReference w:type="default" r:id="rId15"/>
      <w:pgSz w:w="12240" w:h="15840"/>
      <w:pgMar w:top="1440" w:right="1008" w:bottom="1440"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C42" w:rsidRDefault="003C2C42">
      <w:r>
        <w:separator/>
      </w:r>
    </w:p>
  </w:endnote>
  <w:endnote w:type="continuationSeparator" w:id="0">
    <w:p w:rsidR="003C2C42" w:rsidRDefault="003C2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24C" w:rsidRDefault="00B0624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0624C" w:rsidRDefault="00B062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24C" w:rsidRDefault="00B0624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06B6E">
      <w:rPr>
        <w:rStyle w:val="PageNumber"/>
        <w:noProof/>
      </w:rPr>
      <w:t>11</w:t>
    </w:r>
    <w:r>
      <w:rPr>
        <w:rStyle w:val="PageNumber"/>
      </w:rPr>
      <w:fldChar w:fldCharType="end"/>
    </w:r>
  </w:p>
  <w:p w:rsidR="00B0624C" w:rsidRDefault="00B062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C42" w:rsidRDefault="003C2C42">
      <w:r>
        <w:separator/>
      </w:r>
    </w:p>
  </w:footnote>
  <w:footnote w:type="continuationSeparator" w:id="0">
    <w:p w:rsidR="003C2C42" w:rsidRDefault="003C2C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AC2C88"/>
    <w:multiLevelType w:val="hybridMultilevel"/>
    <w:tmpl w:val="74C8A1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CA6"/>
    <w:rsid w:val="000233C0"/>
    <w:rsid w:val="00053A48"/>
    <w:rsid w:val="0006216C"/>
    <w:rsid w:val="0006265A"/>
    <w:rsid w:val="00065E66"/>
    <w:rsid w:val="0008610A"/>
    <w:rsid w:val="0008631A"/>
    <w:rsid w:val="00086ACA"/>
    <w:rsid w:val="00091447"/>
    <w:rsid w:val="000B5FE4"/>
    <w:rsid w:val="000D663C"/>
    <w:rsid w:val="000E7D0E"/>
    <w:rsid w:val="000F74BC"/>
    <w:rsid w:val="001032CE"/>
    <w:rsid w:val="001113A1"/>
    <w:rsid w:val="00121356"/>
    <w:rsid w:val="00126435"/>
    <w:rsid w:val="0012714A"/>
    <w:rsid w:val="00142F64"/>
    <w:rsid w:val="00150997"/>
    <w:rsid w:val="0015768B"/>
    <w:rsid w:val="00171349"/>
    <w:rsid w:val="00173036"/>
    <w:rsid w:val="001B29D7"/>
    <w:rsid w:val="001C56E5"/>
    <w:rsid w:val="001F3238"/>
    <w:rsid w:val="001F4870"/>
    <w:rsid w:val="001F6013"/>
    <w:rsid w:val="00240396"/>
    <w:rsid w:val="00242944"/>
    <w:rsid w:val="002454EF"/>
    <w:rsid w:val="002465B8"/>
    <w:rsid w:val="00264E9B"/>
    <w:rsid w:val="002731E9"/>
    <w:rsid w:val="00280620"/>
    <w:rsid w:val="002A71A8"/>
    <w:rsid w:val="002B7CA6"/>
    <w:rsid w:val="002D0385"/>
    <w:rsid w:val="00301ADE"/>
    <w:rsid w:val="003176D7"/>
    <w:rsid w:val="003358C8"/>
    <w:rsid w:val="00356429"/>
    <w:rsid w:val="00386D0E"/>
    <w:rsid w:val="003C2C42"/>
    <w:rsid w:val="003D3A37"/>
    <w:rsid w:val="003D58AC"/>
    <w:rsid w:val="003F16F5"/>
    <w:rsid w:val="003F1DB9"/>
    <w:rsid w:val="004010C1"/>
    <w:rsid w:val="00452376"/>
    <w:rsid w:val="004662A0"/>
    <w:rsid w:val="00477C0F"/>
    <w:rsid w:val="004948D5"/>
    <w:rsid w:val="004C25A2"/>
    <w:rsid w:val="004D0A0D"/>
    <w:rsid w:val="0052118D"/>
    <w:rsid w:val="00546686"/>
    <w:rsid w:val="00564C49"/>
    <w:rsid w:val="00565867"/>
    <w:rsid w:val="005934CA"/>
    <w:rsid w:val="00597684"/>
    <w:rsid w:val="005A6B38"/>
    <w:rsid w:val="005B7CF6"/>
    <w:rsid w:val="005C3D31"/>
    <w:rsid w:val="00603E59"/>
    <w:rsid w:val="00632E6B"/>
    <w:rsid w:val="006504F6"/>
    <w:rsid w:val="006A037B"/>
    <w:rsid w:val="0070412E"/>
    <w:rsid w:val="00725979"/>
    <w:rsid w:val="007315DD"/>
    <w:rsid w:val="007318E5"/>
    <w:rsid w:val="0073209D"/>
    <w:rsid w:val="00757290"/>
    <w:rsid w:val="00770EF1"/>
    <w:rsid w:val="00782EC3"/>
    <w:rsid w:val="00783710"/>
    <w:rsid w:val="00796B02"/>
    <w:rsid w:val="00801614"/>
    <w:rsid w:val="00804317"/>
    <w:rsid w:val="0080792A"/>
    <w:rsid w:val="00832B26"/>
    <w:rsid w:val="008404C4"/>
    <w:rsid w:val="008520D9"/>
    <w:rsid w:val="00867B07"/>
    <w:rsid w:val="00870DF5"/>
    <w:rsid w:val="008713D3"/>
    <w:rsid w:val="008A6291"/>
    <w:rsid w:val="008A79CD"/>
    <w:rsid w:val="008B19B4"/>
    <w:rsid w:val="008B2C89"/>
    <w:rsid w:val="008B6A1F"/>
    <w:rsid w:val="00926DFA"/>
    <w:rsid w:val="00975192"/>
    <w:rsid w:val="009D13C9"/>
    <w:rsid w:val="009E24EC"/>
    <w:rsid w:val="00A00690"/>
    <w:rsid w:val="00A060DF"/>
    <w:rsid w:val="00A12124"/>
    <w:rsid w:val="00A162E4"/>
    <w:rsid w:val="00A20465"/>
    <w:rsid w:val="00A2487A"/>
    <w:rsid w:val="00A2795F"/>
    <w:rsid w:val="00A63382"/>
    <w:rsid w:val="00A7296A"/>
    <w:rsid w:val="00A97828"/>
    <w:rsid w:val="00AB499D"/>
    <w:rsid w:val="00AC7D32"/>
    <w:rsid w:val="00AE2F40"/>
    <w:rsid w:val="00B0624C"/>
    <w:rsid w:val="00B234AD"/>
    <w:rsid w:val="00B45CE4"/>
    <w:rsid w:val="00B76B41"/>
    <w:rsid w:val="00B9608B"/>
    <w:rsid w:val="00BA1855"/>
    <w:rsid w:val="00BD1B59"/>
    <w:rsid w:val="00BF5EA9"/>
    <w:rsid w:val="00C10113"/>
    <w:rsid w:val="00C15AB5"/>
    <w:rsid w:val="00C35E0D"/>
    <w:rsid w:val="00C45A61"/>
    <w:rsid w:val="00C65980"/>
    <w:rsid w:val="00C705A0"/>
    <w:rsid w:val="00C77883"/>
    <w:rsid w:val="00C85D44"/>
    <w:rsid w:val="00D06B6E"/>
    <w:rsid w:val="00D833AC"/>
    <w:rsid w:val="00D91E2A"/>
    <w:rsid w:val="00D969DB"/>
    <w:rsid w:val="00DB0757"/>
    <w:rsid w:val="00DE203D"/>
    <w:rsid w:val="00DE38FA"/>
    <w:rsid w:val="00DF00E4"/>
    <w:rsid w:val="00DF0A4E"/>
    <w:rsid w:val="00DF3FC1"/>
    <w:rsid w:val="00DF5F7E"/>
    <w:rsid w:val="00E1248D"/>
    <w:rsid w:val="00E12F19"/>
    <w:rsid w:val="00E17F5F"/>
    <w:rsid w:val="00E6496C"/>
    <w:rsid w:val="00E8001C"/>
    <w:rsid w:val="00E859EF"/>
    <w:rsid w:val="00E85DD8"/>
    <w:rsid w:val="00EC08AA"/>
    <w:rsid w:val="00ED719A"/>
    <w:rsid w:val="00EF3078"/>
    <w:rsid w:val="00F1171F"/>
    <w:rsid w:val="00F42224"/>
    <w:rsid w:val="00F74863"/>
    <w:rsid w:val="00FA0316"/>
    <w:rsid w:val="00FA329B"/>
    <w:rsid w:val="00FE1777"/>
    <w:rsid w:val="00FE56AB"/>
    <w:rsid w:val="00FE6D79"/>
    <w:rsid w:val="00FF35BF"/>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338C3F"/>
  <w15:docId w15:val="{5C64C877-612D-467A-9D71-268CB8BFD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58AC"/>
  </w:style>
  <w:style w:type="paragraph" w:styleId="Heading1">
    <w:name w:val="heading 1"/>
    <w:basedOn w:val="Normal"/>
    <w:next w:val="Normal"/>
    <w:qFormat/>
    <w:pPr>
      <w:keepNext/>
      <w:tabs>
        <w:tab w:val="left" w:pos="720"/>
        <w:tab w:val="left" w:pos="2700"/>
      </w:tabs>
      <w:outlineLvl w:val="0"/>
    </w:pPr>
    <w:rPr>
      <w:sz w:val="24"/>
    </w:rPr>
  </w:style>
  <w:style w:type="paragraph" w:styleId="Heading2">
    <w:name w:val="heading 2"/>
    <w:basedOn w:val="Normal"/>
    <w:next w:val="Normal"/>
    <w:qFormat/>
    <w:pPr>
      <w:keepNext/>
      <w:outlineLvl w:val="1"/>
    </w:pPr>
    <w:rPr>
      <w:sz w:val="24"/>
      <w:u w:val="single"/>
    </w:rPr>
  </w:style>
  <w:style w:type="paragraph" w:styleId="Heading3">
    <w:name w:val="heading 3"/>
    <w:basedOn w:val="Normal"/>
    <w:next w:val="Normal"/>
    <w:qFormat/>
    <w:pPr>
      <w:keepNext/>
      <w:jc w:val="center"/>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PlainText">
    <w:name w:val="Plain Text"/>
    <w:basedOn w:val="Normal"/>
    <w:rPr>
      <w:rFonts w:ascii="Courier New" w:hAnsi="Courier New"/>
    </w:rPr>
  </w:style>
  <w:style w:type="paragraph" w:styleId="BodyText">
    <w:name w:val="Body Text"/>
    <w:basedOn w:val="Normal"/>
    <w:rPr>
      <w:b/>
      <w:sz w:val="36"/>
    </w:rPr>
  </w:style>
  <w:style w:type="paragraph" w:styleId="BodyTextIndent">
    <w:name w:val="Body Text Indent"/>
    <w:basedOn w:val="Normal"/>
    <w:pPr>
      <w:ind w:left="810" w:hanging="810"/>
    </w:pPr>
    <w:rPr>
      <w:rFonts w:ascii="Arial" w:hAnsi="Arial"/>
      <w:b/>
      <w:sz w:val="22"/>
    </w:rPr>
  </w:style>
  <w:style w:type="character" w:styleId="Hyperlink">
    <w:name w:val="Hyperlink"/>
    <w:rsid w:val="002B7CA6"/>
    <w:rPr>
      <w:color w:val="0000FF"/>
      <w:u w:val="single"/>
    </w:rPr>
  </w:style>
  <w:style w:type="paragraph" w:styleId="NormalWeb">
    <w:name w:val="Normal (Web)"/>
    <w:basedOn w:val="Normal"/>
    <w:uiPriority w:val="99"/>
    <w:rsid w:val="000D663C"/>
    <w:pPr>
      <w:spacing w:before="100" w:beforeAutospacing="1" w:after="100" w:afterAutospacing="1"/>
    </w:pPr>
    <w:rPr>
      <w:sz w:val="24"/>
      <w:szCs w:val="24"/>
    </w:rPr>
  </w:style>
  <w:style w:type="character" w:styleId="Strong">
    <w:name w:val="Strong"/>
    <w:qFormat/>
    <w:rsid w:val="000D663C"/>
    <w:rPr>
      <w:b/>
      <w:bCs/>
    </w:rPr>
  </w:style>
  <w:style w:type="table" w:styleId="TableGrid">
    <w:name w:val="Table Grid"/>
    <w:basedOn w:val="TableNormal"/>
    <w:rsid w:val="00273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01614"/>
    <w:rPr>
      <w:rFonts w:ascii="Tahoma" w:hAnsi="Tahoma" w:cs="Tahoma"/>
      <w:sz w:val="16"/>
      <w:szCs w:val="16"/>
    </w:rPr>
  </w:style>
  <w:style w:type="character" w:customStyle="1" w:styleId="BalloonTextChar">
    <w:name w:val="Balloon Text Char"/>
    <w:basedOn w:val="DefaultParagraphFont"/>
    <w:link w:val="BalloonText"/>
    <w:rsid w:val="00801614"/>
    <w:rPr>
      <w:rFonts w:ascii="Tahoma" w:hAnsi="Tahoma" w:cs="Tahoma"/>
      <w:sz w:val="16"/>
      <w:szCs w:val="16"/>
    </w:rPr>
  </w:style>
  <w:style w:type="character" w:styleId="FollowedHyperlink">
    <w:name w:val="FollowedHyperlink"/>
    <w:basedOn w:val="DefaultParagraphFont"/>
    <w:rsid w:val="001213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5660215">
      <w:bodyDiv w:val="1"/>
      <w:marLeft w:val="0"/>
      <w:marRight w:val="0"/>
      <w:marTop w:val="0"/>
      <w:marBottom w:val="0"/>
      <w:divBdr>
        <w:top w:val="none" w:sz="0" w:space="0" w:color="auto"/>
        <w:left w:val="none" w:sz="0" w:space="0" w:color="auto"/>
        <w:bottom w:val="none" w:sz="0" w:space="0" w:color="auto"/>
        <w:right w:val="none" w:sz="0" w:space="0" w:color="auto"/>
      </w:divBdr>
    </w:div>
    <w:div w:id="1805390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pto.gov/web/patents/classification/" TargetMode="External"/><Relationship Id="rId13" Type="http://schemas.openxmlformats.org/officeDocument/2006/relationships/hyperlink" Target="http://www.wipo.int/standards/en/part_03_standards.html" TargetMode="External"/><Relationship Id="rId3" Type="http://schemas.openxmlformats.org/officeDocument/2006/relationships/settings" Target="settings.xml"/><Relationship Id="rId7" Type="http://schemas.openxmlformats.org/officeDocument/2006/relationships/hyperlink" Target="https://bulkdata.uspto.gov/data/patent/classification/cpc/" TargetMode="Externa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uspto.gov/learning-and-resources/electronic-bulk-data-product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11</Pages>
  <Words>3656</Words>
  <Characters>20842</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U</vt:lpstr>
    </vt:vector>
  </TitlesOfParts>
  <Company>USPTO</Company>
  <LinksUpToDate>false</LinksUpToDate>
  <CharactersWithSpaces>24450</CharactersWithSpaces>
  <SharedDoc>false</SharedDoc>
  <HLinks>
    <vt:vector size="24" baseType="variant">
      <vt:variant>
        <vt:i4>7798844</vt:i4>
      </vt:variant>
      <vt:variant>
        <vt:i4>9</vt:i4>
      </vt:variant>
      <vt:variant>
        <vt:i4>0</vt:i4>
      </vt:variant>
      <vt:variant>
        <vt:i4>5</vt:i4>
      </vt:variant>
      <vt:variant>
        <vt:lpwstr>http://www.uspto.gov/products/catalog/index.jsp</vt:lpwstr>
      </vt:variant>
      <vt:variant>
        <vt:lpwstr/>
      </vt:variant>
      <vt:variant>
        <vt:i4>6357049</vt:i4>
      </vt:variant>
      <vt:variant>
        <vt:i4>6</vt:i4>
      </vt:variant>
      <vt:variant>
        <vt:i4>0</vt:i4>
      </vt:variant>
      <vt:variant>
        <vt:i4>5</vt:i4>
      </vt:variant>
      <vt:variant>
        <vt:lpwstr>http://www.uspto.gov/go/classification/</vt:lpwstr>
      </vt:variant>
      <vt:variant>
        <vt:lpwstr/>
      </vt:variant>
      <vt:variant>
        <vt:i4>5898261</vt:i4>
      </vt:variant>
      <vt:variant>
        <vt:i4>3</vt:i4>
      </vt:variant>
      <vt:variant>
        <vt:i4>0</vt:i4>
      </vt:variant>
      <vt:variant>
        <vt:i4>5</vt:i4>
      </vt:variant>
      <vt:variant>
        <vt:lpwstr>https://eipweb.uspto.gov/2014/MasterClassPatentGrant</vt:lpwstr>
      </vt:variant>
      <vt:variant>
        <vt:lpwstr/>
      </vt:variant>
      <vt:variant>
        <vt:i4>1376340</vt:i4>
      </vt:variant>
      <vt:variant>
        <vt:i4>0</vt:i4>
      </vt:variant>
      <vt:variant>
        <vt:i4>0</vt:i4>
      </vt:variant>
      <vt:variant>
        <vt:i4>5</vt:i4>
      </vt:variant>
      <vt:variant>
        <vt:lpwstr>http://patents.reedtech.com/classdata.php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creator>Christopher Leithiser</dc:creator>
  <cp:lastModifiedBy>Hongwei Li</cp:lastModifiedBy>
  <cp:revision>18</cp:revision>
  <cp:lastPrinted>2001-09-17T12:53:00Z</cp:lastPrinted>
  <dcterms:created xsi:type="dcterms:W3CDTF">2015-08-11T17:54:00Z</dcterms:created>
  <dcterms:modified xsi:type="dcterms:W3CDTF">2018-07-26T18:08:00Z</dcterms:modified>
</cp:coreProperties>
</file>